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/>
          <w:sz w:val="28"/>
          <w:szCs w:val="28"/>
          <w:highlight w:val="yellow"/>
        </w:rPr>
      </w:pPr>
      <w:r>
        <w:rPr>
          <w:rFonts w:asciiTheme="minorEastAsia" w:hAnsiTheme="minorEastAsia"/>
          <w:sz w:val="28"/>
          <w:szCs w:val="28"/>
          <w:highlight w:val="yellow"/>
        </w:rPr>
        <w:t>上海正旦专利代理有限公司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负责人：</w:t>
      </w:r>
      <w:r>
        <w:rPr>
          <w:rFonts w:hint="eastAsia" w:asciiTheme="minorEastAsia" w:hAnsiTheme="minorEastAsia"/>
          <w:b/>
          <w:sz w:val="24"/>
          <w:szCs w:val="24"/>
        </w:rPr>
        <w:t>王洁平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地址：上海市杨浦区国权路</w:t>
      </w:r>
      <w:r>
        <w:rPr>
          <w:rFonts w:hint="eastAsia" w:ascii="Times New Roman" w:hAnsi="Times New Roman" w:cs="Times New Roman"/>
          <w:sz w:val="24"/>
          <w:szCs w:val="24"/>
        </w:rPr>
        <w:t>525号复华科技楼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cs="Times New Roman"/>
          <w:sz w:val="24"/>
          <w:szCs w:val="24"/>
        </w:rPr>
        <w:t>楼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手机：13681762993</w:t>
      </w:r>
    </w:p>
    <w:p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邮箱：</w:t>
      </w:r>
      <w:r>
        <w:rPr>
          <w:rFonts w:ascii="Times New Roman" w:hAnsi="Times New Roman" w:cs="Times New Roman"/>
          <w:color w:val="auto"/>
          <w:sz w:val="24"/>
          <w:szCs w:val="24"/>
          <w:u w:val="none"/>
        </w:rPr>
        <w:t>wgjiepg@163.com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600"/>
        <w:gridCol w:w="1224"/>
        <w:gridCol w:w="1776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代理费RMB（元）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发明专利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3000</w:t>
            </w:r>
          </w:p>
        </w:tc>
        <w:tc>
          <w:tcPr>
            <w:tcW w:w="236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印刷、印花费，不含维持费及授权当年年费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实质审查阶段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授权登记阶段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专利申请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1500</w:t>
            </w:r>
          </w:p>
        </w:tc>
        <w:tc>
          <w:tcPr>
            <w:tcW w:w="236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含印刷、印花费、授权当年年费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授权登记阶段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外观设计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专利申请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800</w:t>
            </w:r>
          </w:p>
        </w:tc>
        <w:tc>
          <w:tcPr>
            <w:tcW w:w="236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含印刷、印花费、授权当年年费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授权登记阶段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计算机软件著作权申请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维护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年费代缴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著录项目变更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含代缴变更费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恢复程序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含代缴权利恢复费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复审程序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含代缴复审请求费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优先审查程序</w:t>
            </w:r>
          </w:p>
        </w:tc>
        <w:tc>
          <w:tcPr>
            <w:tcW w:w="160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1000</w:t>
            </w:r>
          </w:p>
        </w:tc>
        <w:tc>
          <w:tcPr>
            <w:tcW w:w="2365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PCT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国际申请之国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际阶段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8000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进入美国、日本、加拿大、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澳大利亚等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当地律师费USD6000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按当日汇率实收，多退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少补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欧洲专利局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律师费USD8000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按当日汇率实收，实、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收，多退少补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不发达国家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1PCS</w:t>
            </w:r>
          </w:p>
        </w:tc>
        <w:tc>
          <w:tcPr>
            <w:tcW w:w="177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律师费USD5000</w:t>
            </w:r>
          </w:p>
        </w:tc>
        <w:tc>
          <w:tcPr>
            <w:tcW w:w="236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按当日汇率实收，实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收，多退少补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hint="eastAsia" w:cs="Arial" w:asciiTheme="minorEastAsia" w:hAnsiTheme="minorEastAsia" w:eastAsiaTheme="minorEastAsia"/>
          <w:b/>
          <w:bCs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b/>
          <w:bCs/>
          <w:sz w:val="24"/>
          <w:szCs w:val="24"/>
          <w:lang w:val="en-US" w:eastAsia="zh-CN"/>
        </w:rPr>
        <w:t>专利年费维持</w:t>
      </w:r>
      <w:r>
        <w:rPr>
          <w:rFonts w:hint="eastAsia" w:cs="Arial" w:asciiTheme="minorEastAsia" w:hAnsiTheme="minorEastAsia"/>
          <w:b/>
          <w:bCs/>
          <w:sz w:val="24"/>
          <w:szCs w:val="24"/>
        </w:rPr>
        <w:t>转账信息：</w:t>
      </w:r>
      <w:r>
        <w:rPr>
          <w:rFonts w:hint="eastAsia" w:cs="Arial" w:asciiTheme="minorEastAsia" w:hAnsi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cs="Arial" w:asciiTheme="minorEastAsia" w:hAnsiTheme="minorEastAsia"/>
          <w:b/>
          <w:bCs/>
          <w:sz w:val="24"/>
          <w:szCs w:val="24"/>
          <w:lang w:val="en-US" w:eastAsia="zh-CN"/>
        </w:rPr>
        <w:t>代理费50元/件</w:t>
      </w:r>
      <w:r>
        <w:rPr>
          <w:rFonts w:hint="eastAsia" w:cs="Arial" w:asciiTheme="minorEastAsia" w:hAnsiTheme="minorEastAsia"/>
          <w:b/>
          <w:bCs/>
          <w:sz w:val="24"/>
          <w:szCs w:val="24"/>
          <w:lang w:eastAsia="zh-CN"/>
        </w:rPr>
        <w:t>）</w:t>
      </w:r>
    </w:p>
    <w:p>
      <w:pPr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账户名：上海正旦专利代理有限公司</w:t>
      </w:r>
    </w:p>
    <w:p>
      <w:pPr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中国农业银行账号：03485508016000902</w:t>
      </w:r>
    </w:p>
    <w:p>
      <w:pPr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开户行：中国农业银行复旦支行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8"/>
          <w:szCs w:val="28"/>
          <w:highlight w:val="yellow"/>
        </w:rPr>
      </w:pPr>
      <w:r>
        <w:rPr>
          <w:rFonts w:hint="eastAsia" w:asciiTheme="minorEastAsia" w:hAnsiTheme="minorEastAsia"/>
          <w:sz w:val="28"/>
          <w:szCs w:val="28"/>
          <w:highlight w:val="yellow"/>
        </w:rPr>
        <w:br w:type="page"/>
      </w: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sz w:val="28"/>
          <w:szCs w:val="28"/>
          <w:highlight w:val="yellow"/>
        </w:rPr>
      </w:pPr>
      <w:r>
        <w:rPr>
          <w:rFonts w:hint="eastAsia" w:asciiTheme="minorEastAsia" w:hAnsiTheme="minorEastAsia"/>
          <w:sz w:val="28"/>
          <w:szCs w:val="28"/>
          <w:highlight w:val="yellow"/>
        </w:rPr>
        <w:t>上海天翔知识产权代理有限公司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负责人：</w:t>
      </w:r>
      <w:r>
        <w:rPr>
          <w:rFonts w:hint="eastAsia" w:asciiTheme="minorEastAsia" w:hAnsiTheme="minorEastAsia"/>
          <w:b/>
          <w:sz w:val="24"/>
          <w:szCs w:val="24"/>
        </w:rPr>
        <w:t>秦文娇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地址：上海市松江区莘砖公路258号34幢1102室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手机</w:t>
      </w:r>
      <w:r>
        <w:rPr>
          <w:rFonts w:hint="eastAsia"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 xml:space="preserve">18918100951 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邮箱：</w:t>
      </w:r>
      <w:r>
        <w:rPr>
          <w:rFonts w:hint="eastAsia" w:ascii="Times New Roman" w:hAnsi="Times New Roman" w:cs="Times New Roman"/>
          <w:color w:val="auto"/>
          <w:sz w:val="24"/>
          <w:szCs w:val="24"/>
          <w:u w:val="none"/>
        </w:rPr>
        <w:t>qwj</w:t>
      </w:r>
      <w:r>
        <w:rPr>
          <w:rFonts w:ascii="Times New Roman" w:hAnsi="Times New Roman" w:cs="Times New Roman"/>
          <w:color w:val="auto"/>
          <w:sz w:val="24"/>
          <w:szCs w:val="24"/>
          <w:u w:val="none"/>
        </w:rPr>
        <w:t>@lwip.com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822"/>
        <w:gridCol w:w="1204"/>
        <w:gridCol w:w="1732"/>
        <w:gridCol w:w="2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代理费RMB（元）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发明专利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4200</w:t>
            </w: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实质审查阶段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实用新型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专利申请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1500</w:t>
            </w: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外观设计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专利申请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600</w:t>
            </w:r>
          </w:p>
        </w:tc>
        <w:tc>
          <w:tcPr>
            <w:tcW w:w="2552" w:type="dxa"/>
            <w:vMerge w:val="restart"/>
            <w:noWrap w:val="0"/>
            <w:vAlign w:val="center"/>
          </w:tcPr>
          <w:p>
            <w:pPr>
              <w:pStyle w:val="9"/>
              <w:rPr>
                <w:rFonts w:hint="eastAsia"/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noWrap w:val="0"/>
            <w:vAlign w:val="top"/>
          </w:tcPr>
          <w:p>
            <w:pPr>
              <w:pStyle w:val="9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计算机软件著作权申请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1100</w:t>
            </w:r>
          </w:p>
        </w:tc>
        <w:tc>
          <w:tcPr>
            <w:tcW w:w="2552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top"/>
          </w:tcPr>
          <w:p>
            <w:pPr>
              <w:spacing w:line="480" w:lineRule="auto"/>
              <w:ind w:firstLine="105" w:firstLineChars="5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专利维护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年费代缴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50</w:t>
            </w:r>
          </w:p>
        </w:tc>
        <w:tc>
          <w:tcPr>
            <w:tcW w:w="2552" w:type="dxa"/>
            <w:noWrap w:val="0"/>
            <w:vAlign w:val="top"/>
          </w:tcPr>
          <w:p>
            <w:pPr>
              <w:pStyle w:val="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top"/>
          </w:tcPr>
          <w:p>
            <w:pPr>
              <w:spacing w:line="480" w:lineRule="auto"/>
              <w:ind w:firstLine="105" w:firstLineChars="5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专利恢复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恢复专利权手续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500</w:t>
            </w:r>
          </w:p>
        </w:tc>
        <w:tc>
          <w:tcPr>
            <w:tcW w:w="2552" w:type="dxa"/>
            <w:noWrap w:val="0"/>
            <w:vAlign w:val="top"/>
          </w:tcPr>
          <w:p>
            <w:pPr>
              <w:pStyle w:val="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top"/>
          </w:tcPr>
          <w:p>
            <w:pPr>
              <w:spacing w:line="480" w:lineRule="auto"/>
              <w:ind w:firstLine="105" w:firstLineChars="5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PCT申请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PCT申请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3500</w:t>
            </w:r>
          </w:p>
        </w:tc>
        <w:tc>
          <w:tcPr>
            <w:tcW w:w="2552" w:type="dxa"/>
            <w:noWrap w:val="0"/>
            <w:vAlign w:val="top"/>
          </w:tcPr>
          <w:p>
            <w:pPr>
              <w:pStyle w:val="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只包括代理费，不含任何官费。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8"/>
          <w:szCs w:val="28"/>
          <w:highlight w:val="yellow"/>
        </w:rPr>
      </w:pPr>
      <w:r>
        <w:rPr>
          <w:rFonts w:hint="eastAsia" w:asciiTheme="minorEastAsia" w:hAnsiTheme="minorEastAsia"/>
          <w:sz w:val="28"/>
          <w:szCs w:val="28"/>
          <w:highlight w:val="yellow"/>
        </w:rPr>
        <w:br w:type="page"/>
      </w:r>
    </w:p>
    <w:p>
      <w:pPr>
        <w:spacing w:line="360" w:lineRule="auto"/>
        <w:rPr>
          <w:rFonts w:asciiTheme="minorEastAsia" w:hAnsiTheme="minorEastAsia"/>
          <w:sz w:val="28"/>
          <w:szCs w:val="28"/>
          <w:highlight w:val="yellow"/>
        </w:rPr>
      </w:pPr>
      <w:r>
        <w:rPr>
          <w:rFonts w:hint="eastAsia" w:asciiTheme="minorEastAsia" w:hAnsiTheme="minorEastAsia"/>
          <w:sz w:val="28"/>
          <w:szCs w:val="28"/>
          <w:highlight w:val="yellow"/>
        </w:rPr>
        <w:t>上海元好知识产权代理有限公司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负责人：</w:t>
      </w:r>
      <w:r>
        <w:rPr>
          <w:rFonts w:asciiTheme="minorEastAsia" w:hAnsiTheme="minorEastAsia"/>
          <w:b/>
          <w:sz w:val="24"/>
          <w:szCs w:val="24"/>
        </w:rPr>
        <w:t>张妍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地址：上海市浦东新区浦东大道555号裕景国际商务广场B座703-704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手机：13816992536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邮箱：</w:t>
      </w:r>
      <w:r>
        <w:rPr>
          <w:rFonts w:hint="eastAsia" w:ascii="Times New Roman" w:hAnsi="Times New Roman" w:cs="Times New Roman"/>
          <w:color w:val="auto"/>
          <w:sz w:val="24"/>
          <w:szCs w:val="24"/>
          <w:u w:val="none"/>
        </w:rPr>
        <w:t>diana.zhang@sunshineip.com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934"/>
        <w:gridCol w:w="763"/>
        <w:gridCol w:w="193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93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代理费RMB（元）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发明专利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4000</w:t>
            </w: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印刷、印花费，不含维持费及授权当年年费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实质审查阶段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1000</w:t>
            </w: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实用新型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专利申请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1500</w:t>
            </w: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含印刷、印花费、授权当年年费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外观设计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专利申请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1000</w:t>
            </w: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含印刷、印花费、授权当年年费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授权登记阶段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计算机软件著作权申请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spacing w:line="48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PCT申请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国际阶段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5000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维护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年费代缴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变更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变更申请人、发明人、代理机构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1PCS</w:t>
            </w:r>
          </w:p>
        </w:tc>
        <w:tc>
          <w:tcPr>
            <w:tcW w:w="193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500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D"/>
    <w:rsid w:val="00203D95"/>
    <w:rsid w:val="003869AD"/>
    <w:rsid w:val="00566E97"/>
    <w:rsid w:val="005A321D"/>
    <w:rsid w:val="00602428"/>
    <w:rsid w:val="007E3D52"/>
    <w:rsid w:val="0099718B"/>
    <w:rsid w:val="00AE4264"/>
    <w:rsid w:val="00E8489D"/>
    <w:rsid w:val="1F623580"/>
    <w:rsid w:val="4BF3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1</TotalTime>
  <ScaleCrop>false</ScaleCrop>
  <LinksUpToDate>false</LinksUpToDate>
  <CharactersWithSpaces>392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2018-11-07T07:53:00Z</dcterms:created>
  <dc:creator>lenovo</dc:creator>
  <cp:lastModifiedBy>我的酒窝没有酒</cp:lastModifiedBy>
  <dcterms:modified xsi:type="dcterms:W3CDTF">2023-03-03T06:36:50Z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