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2A06E0">
      <w:pPr>
        <w:autoSpaceDE w:val="0"/>
        <w:autoSpaceDN w:val="0"/>
        <w:adjustRightInd w:val="0"/>
        <w:spacing w:after="56"/>
        <w:jc w:val="left"/>
        <w:rPr>
          <w:rFonts w:ascii="sans-serif" w:hAnsi="sans-serif" w:cs="sans-serif"/>
          <w:b/>
          <w:bCs/>
          <w:color w:val="000000"/>
          <w:kern w:val="0"/>
          <w:sz w:val="24"/>
          <w:szCs w:val="24"/>
        </w:rPr>
      </w:pPr>
      <w:r>
        <w:rPr>
          <w:rFonts w:ascii="sans-serif" w:hAnsi="sans-serif" w:cs="sans-serif"/>
          <w:b/>
          <w:bCs/>
          <w:color w:val="000000"/>
          <w:kern w:val="0"/>
          <w:sz w:val="24"/>
          <w:szCs w:val="24"/>
        </w:rPr>
        <w:t>1. A Dynamic Planning Framework for QoS-Based Mobile Service Composition Under Cloud-Edge Hybrid Environments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20200107962854</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Gao, Honghao (1, 2, 5); Huang, Wanqiu (1); Zou, Qiming (2, 3); Yang, Xiaoxian (4)</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School of Computer Engineering and Science, Shanghai University, Shanghai, China; (2) Computing Center, Shanghai University, Shanghai, China; (3) Shan</w:t>
      </w:r>
      <w:r>
        <w:rPr>
          <w:rFonts w:ascii="sans-serif" w:hAnsi="sans-serif" w:cs="sans-serif"/>
          <w:color w:val="000000"/>
          <w:kern w:val="0"/>
          <w:sz w:val="20"/>
          <w:szCs w:val="20"/>
        </w:rPr>
        <w:t>ghai Shang Da Hai Run Information System Co., Ltd., Shanghai, China; (4) School of Computer and Information Engineering, Shanghai Polytechnic University, Shanghai, China; (5) Shanghai Key Laboratory of Computer Software Evaluating and Testing, Shanghai, Ch</w:t>
      </w:r>
      <w:r>
        <w:rPr>
          <w:rFonts w:ascii="sans-serif" w:hAnsi="sans-serif" w:cs="sans-serif"/>
          <w:color w:val="000000"/>
          <w:kern w:val="0"/>
          <w:sz w:val="20"/>
          <w:szCs w:val="20"/>
        </w:rPr>
        <w:t>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Corresponding author: </w:t>
      </w:r>
      <w:r>
        <w:rPr>
          <w:rFonts w:ascii="sans-serif" w:hAnsi="sans-serif" w:cs="sans-serif"/>
          <w:color w:val="000000"/>
          <w:kern w:val="0"/>
          <w:sz w:val="20"/>
          <w:szCs w:val="20"/>
        </w:rPr>
        <w:t>Yang, Xiaoxian(xxyang@sspu.edu.cn)</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Lecture Notes of the Institute for Computer Sciences, Social-Informatics and Telecommunications Engineering, LNICST</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Lect. Notes Inst. Comput. Sci. Soc. Informatics Telecommun. Eng.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Volume: </w:t>
      </w:r>
      <w:r>
        <w:rPr>
          <w:rFonts w:ascii="sans-serif" w:hAnsi="sans-serif" w:cs="sans-serif"/>
          <w:color w:val="000000"/>
          <w:kern w:val="0"/>
          <w:sz w:val="20"/>
          <w:szCs w:val="20"/>
        </w:rPr>
        <w:t>292</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Part number: </w:t>
      </w:r>
      <w:r>
        <w:rPr>
          <w:rFonts w:ascii="sans-serif" w:hAnsi="sans-serif" w:cs="sans-serif"/>
          <w:color w:val="000000"/>
          <w:kern w:val="0"/>
          <w:sz w:val="20"/>
          <w:szCs w:val="20"/>
        </w:rPr>
        <w:t>1 of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title: </w:t>
      </w:r>
      <w:r>
        <w:rPr>
          <w:rFonts w:ascii="sans-serif" w:hAnsi="sans-serif" w:cs="sans-serif"/>
          <w:color w:val="000000"/>
          <w:kern w:val="0"/>
          <w:sz w:val="20"/>
          <w:szCs w:val="20"/>
        </w:rPr>
        <w:t>Collaborative Computing: Networking, Applications and Worksharing - 15th EAI International Conference, CollaborateCom 2019, Proceedings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Issue date</w:t>
      </w:r>
      <w:r>
        <w:rPr>
          <w:rFonts w:ascii="sans-serif" w:hAnsi="sans-serif" w:cs="sans-serif"/>
          <w:b/>
          <w:bCs/>
          <w:color w:val="000000"/>
          <w:kern w:val="0"/>
          <w:sz w:val="20"/>
          <w:szCs w:val="20"/>
        </w:rPr>
        <w:t xml:space="preserve">: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Pages: </w:t>
      </w:r>
      <w:r>
        <w:rPr>
          <w:rFonts w:ascii="sans-serif" w:hAnsi="sans-serif" w:cs="sans-serif"/>
          <w:color w:val="000000"/>
          <w:kern w:val="0"/>
          <w:sz w:val="20"/>
          <w:szCs w:val="20"/>
        </w:rPr>
        <w:t>58-70</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ISSN: </w:t>
      </w:r>
      <w:r>
        <w:rPr>
          <w:rFonts w:ascii="sans-serif" w:hAnsi="sans-serif" w:cs="sans-serif"/>
          <w:color w:val="000000"/>
          <w:kern w:val="0"/>
          <w:sz w:val="20"/>
          <w:szCs w:val="20"/>
        </w:rPr>
        <w:t>18678211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ISBN-13: </w:t>
      </w:r>
      <w:r>
        <w:rPr>
          <w:rFonts w:ascii="sans-serif" w:hAnsi="sans-serif" w:cs="sans-serif"/>
          <w:color w:val="000000"/>
          <w:kern w:val="0"/>
          <w:sz w:val="20"/>
          <w:szCs w:val="20"/>
        </w:rPr>
        <w:t>9783030301453</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Conference article (CA)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name: </w:t>
      </w:r>
      <w:r>
        <w:rPr>
          <w:rFonts w:ascii="sans-serif" w:hAnsi="sans-serif" w:cs="sans-serif"/>
          <w:color w:val="000000"/>
          <w:kern w:val="0"/>
          <w:sz w:val="20"/>
          <w:szCs w:val="20"/>
        </w:rPr>
        <w:t>15th EAI International Conference on Collaborative Computing: Networking, Applications and Worksharin</w:t>
      </w:r>
      <w:r>
        <w:rPr>
          <w:rFonts w:ascii="sans-serif" w:hAnsi="sans-serif" w:cs="sans-serif"/>
          <w:color w:val="000000"/>
          <w:kern w:val="0"/>
          <w:sz w:val="20"/>
          <w:szCs w:val="20"/>
        </w:rPr>
        <w:t>g, CollaborateCom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date: </w:t>
      </w:r>
      <w:r>
        <w:rPr>
          <w:rFonts w:ascii="sans-serif" w:hAnsi="sans-serif" w:cs="sans-serif"/>
          <w:color w:val="000000"/>
          <w:kern w:val="0"/>
          <w:sz w:val="20"/>
          <w:szCs w:val="20"/>
        </w:rPr>
        <w:t>August 19, 2019 - August 22,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location: </w:t>
      </w:r>
      <w:r>
        <w:rPr>
          <w:rFonts w:ascii="sans-serif" w:hAnsi="sans-serif" w:cs="sans-serif"/>
          <w:color w:val="000000"/>
          <w:kern w:val="0"/>
          <w:sz w:val="20"/>
          <w:szCs w:val="20"/>
        </w:rPr>
        <w:t>London, United kingdom</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code: </w:t>
      </w:r>
      <w:r>
        <w:rPr>
          <w:rFonts w:ascii="sans-serif" w:hAnsi="sans-serif" w:cs="sans-serif"/>
          <w:color w:val="000000"/>
          <w:kern w:val="0"/>
          <w:sz w:val="20"/>
          <w:szCs w:val="20"/>
        </w:rPr>
        <w:t>230319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Springer</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In cloud-edge hybrid environments, when QoS constraints of the SOA-based mobile serv</w:t>
      </w:r>
      <w:r>
        <w:rPr>
          <w:rFonts w:ascii="sans-serif" w:hAnsi="sans-serif" w:cs="sans-serif"/>
          <w:color w:val="000000"/>
          <w:kern w:val="0"/>
          <w:sz w:val="20"/>
          <w:szCs w:val="20"/>
        </w:rPr>
        <w:t>ice composition change, a dynamic reconfiguration needs to be performed. Different from the traditional cloud service, the cloud-edge hybrid environment has the characteristics of limited resource storage, limited energy at the edge and uncertain users who</w:t>
      </w:r>
      <w:r>
        <w:rPr>
          <w:rFonts w:ascii="sans-serif" w:hAnsi="sans-serif" w:cs="sans-serif"/>
          <w:color w:val="000000"/>
          <w:kern w:val="0"/>
          <w:sz w:val="20"/>
          <w:szCs w:val="20"/>
        </w:rPr>
        <w:t xml:space="preserve"> move frequently. Dynamic reconfiguration in this mode is challenging. QoS is an important indicator of service evaluation. Most studies focus on only the static QoS attributes of the service. However, the QoS of a service is not statically constant; it ch</w:t>
      </w:r>
      <w:r>
        <w:rPr>
          <w:rFonts w:ascii="sans-serif" w:hAnsi="sans-serif" w:cs="sans-serif"/>
          <w:color w:val="000000"/>
          <w:kern w:val="0"/>
          <w:sz w:val="20"/>
          <w:szCs w:val="20"/>
        </w:rPr>
        <w:t xml:space="preserve">anges dynamically over time. Therefore, to avoid the immediate failure of the service and ensure the stability of the mobile service composition after dynamic reconfiguration, an LSTM neural network is applied to predict the future QoS value for candidate </w:t>
      </w:r>
      <w:r>
        <w:rPr>
          <w:rFonts w:ascii="sans-serif" w:hAnsi="sans-serif" w:cs="sans-serif"/>
          <w:color w:val="000000"/>
          <w:kern w:val="0"/>
          <w:sz w:val="20"/>
          <w:szCs w:val="20"/>
        </w:rPr>
        <w:t>service. This value is used as a service evaluation indicator during dynamic reconfiguration. Then, attributes such as energy consumption, traffic and moving track are considered. A cost-reward mechanism is constructed to calculate the cost and reward of t</w:t>
      </w:r>
      <w:r>
        <w:rPr>
          <w:rFonts w:ascii="sans-serif" w:hAnsi="sans-serif" w:cs="sans-serif"/>
          <w:color w:val="000000"/>
          <w:kern w:val="0"/>
          <w:sz w:val="20"/>
          <w:szCs w:val="20"/>
        </w:rPr>
        <w:t>he service when it is invoked. The reasonable restriction conditions are added for controlling dynamic reconfiguration. Finally, the dynamic reconfiguration problem-solving process and framework for mobile service composition based on QoS in a cloud-edge h</w:t>
      </w:r>
      <w:r>
        <w:rPr>
          <w:rFonts w:ascii="sans-serif" w:hAnsi="sans-serif" w:cs="sans-serif"/>
          <w:color w:val="000000"/>
          <w:kern w:val="0"/>
          <w:sz w:val="20"/>
          <w:szCs w:val="20"/>
        </w:rPr>
        <w:t xml:space="preserve">ybrid environment is introduced, guiding the mobile service composition dynamic reconfiguration task in cloud-edge hybrid environments. </w:t>
      </w:r>
      <w:r>
        <w:rPr>
          <w:rFonts w:ascii="sans-serif" w:hAnsi="sans-serif" w:cs="sans-serif"/>
          <w:color w:val="000000"/>
          <w:kern w:val="0"/>
          <w:sz w:val="20"/>
          <w:szCs w:val="20"/>
        </w:rPr>
        <w:t>©</w:t>
      </w:r>
      <w:r>
        <w:rPr>
          <w:rFonts w:ascii="sans-serif" w:hAnsi="sans-serif" w:cs="sans-serif"/>
          <w:color w:val="000000"/>
          <w:kern w:val="0"/>
          <w:sz w:val="20"/>
          <w:szCs w:val="20"/>
        </w:rPr>
        <w:t xml:space="preserve"> 2019, ICST Institute for Computer Sciences, Social Informatics and Telecommunications Engineering.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Number of reference</w:t>
      </w:r>
      <w:r>
        <w:rPr>
          <w:rFonts w:ascii="sans-serif" w:hAnsi="sans-serif" w:cs="sans-serif"/>
          <w:b/>
          <w:bCs/>
          <w:color w:val="000000"/>
          <w:kern w:val="0"/>
          <w:sz w:val="20"/>
          <w:szCs w:val="20"/>
        </w:rPr>
        <w:t xml:space="preserve">s: </w:t>
      </w:r>
      <w:r>
        <w:rPr>
          <w:rFonts w:ascii="sans-serif" w:hAnsi="sans-serif" w:cs="sans-serif"/>
          <w:color w:val="000000"/>
          <w:kern w:val="0"/>
          <w:sz w:val="20"/>
          <w:szCs w:val="20"/>
        </w:rPr>
        <w:t>20</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Main heading: </w:t>
      </w:r>
      <w:r>
        <w:rPr>
          <w:rFonts w:ascii="sans-serif" w:hAnsi="sans-serif" w:cs="sans-serif"/>
          <w:color w:val="000000"/>
          <w:kern w:val="0"/>
          <w:sz w:val="20"/>
          <w:szCs w:val="20"/>
        </w:rPr>
        <w:t>Dynamic models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Energy utilization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Long short-term memory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Mobile telecommunication systems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Problem solving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Quality of service</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Dynamic planning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Dynamic re-configuration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Limited</w:t>
      </w:r>
      <w:r>
        <w:rPr>
          <w:rFonts w:ascii="sans-serif" w:hAnsi="sans-serif" w:cs="sans-serif"/>
          <w:color w:val="000000"/>
          <w:kern w:val="0"/>
          <w:sz w:val="20"/>
          <w:szCs w:val="20"/>
        </w:rPr>
        <w:t xml:space="preserve"> energies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Mobile service composition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QoS constraints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Restriction condition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Service evaluation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Service failure</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Classification code: </w:t>
      </w:r>
      <w:r>
        <w:rPr>
          <w:rFonts w:ascii="sans-serif" w:hAnsi="sans-serif" w:cs="sans-serif"/>
          <w:color w:val="000000"/>
          <w:kern w:val="0"/>
          <w:sz w:val="20"/>
          <w:szCs w:val="20"/>
        </w:rPr>
        <w:t>525.3 Energy Utilization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921 Mathematics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10.1007/978-3-030-30146-0_5</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Funding Details: </w:t>
      </w:r>
      <w:r>
        <w:rPr>
          <w:rFonts w:ascii="sans-serif" w:hAnsi="sans-serif" w:cs="sans-serif"/>
          <w:color w:val="000000"/>
          <w:kern w:val="0"/>
          <w:sz w:val="20"/>
          <w:szCs w:val="20"/>
        </w:rPr>
        <w:t>Number: 20</w:t>
      </w:r>
      <w:r>
        <w:rPr>
          <w:rFonts w:ascii="sans-serif" w:hAnsi="sans-serif" w:cs="sans-serif"/>
          <w:color w:val="000000"/>
          <w:kern w:val="0"/>
          <w:sz w:val="20"/>
          <w:szCs w:val="20"/>
        </w:rPr>
        <w:t>17YFD0400101, Acronym: -, Sponsor: -; Number: 16ZR1411200, Acronym: -, Sponsor: Natural Science Foundation of Shanghai;</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text:</w:t>
      </w:r>
      <w:r>
        <w:rPr>
          <w:rFonts w:ascii="sans-serif" w:hAnsi="sans-serif" w:cs="sans-serif"/>
          <w:color w:val="000000"/>
          <w:kern w:val="0"/>
          <w:sz w:val="20"/>
          <w:szCs w:val="20"/>
        </w:rPr>
        <w:t xml:space="preserve"> Acknowledgment. This work is supported by the National Key Research and Development Plan of China under Grant No. 2017YFD0400101, the Natural Science Foundation of Shanghai under Grant No. 16ZR1411200, and CERNET Innovation Project under Grant No. NGII201</w:t>
      </w:r>
      <w:r>
        <w:rPr>
          <w:rFonts w:ascii="sans-serif" w:hAnsi="sans-serif" w:cs="sans-serif"/>
          <w:color w:val="000000"/>
          <w:kern w:val="0"/>
          <w:sz w:val="20"/>
          <w:szCs w:val="20"/>
        </w:rPr>
        <w:t>70513.</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bookmarkStart w:id="0" w:name="_GoBack"/>
      <w:bookmarkEnd w:id="0"/>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lastRenderedPageBreak/>
        <w:t>Compilation and indexing terms, Copyright 2020 Elsevier Inc.</w:t>
      </w:r>
    </w:p>
    <w:p w:rsidR="00000000" w:rsidRDefault="002A06E0">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rsidR="00000000" w:rsidRDefault="002A06E0">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rsidR="00000000" w:rsidRDefault="002A06E0">
      <w:pPr>
        <w:autoSpaceDE w:val="0"/>
        <w:autoSpaceDN w:val="0"/>
        <w:adjustRightInd w:val="0"/>
        <w:spacing w:after="56"/>
        <w:jc w:val="left"/>
        <w:rPr>
          <w:rFonts w:ascii="sans-serif" w:hAnsi="sans-serif" w:cs="sans-serif"/>
          <w:b/>
          <w:bCs/>
          <w:color w:val="000000"/>
          <w:kern w:val="0"/>
          <w:sz w:val="24"/>
          <w:szCs w:val="24"/>
        </w:rPr>
      </w:pPr>
      <w:r>
        <w:rPr>
          <w:rFonts w:ascii="sans-serif" w:hAnsi="sans-serif" w:cs="sans-serif"/>
          <w:b/>
          <w:bCs/>
          <w:color w:val="000000"/>
          <w:kern w:val="0"/>
          <w:sz w:val="24"/>
          <w:szCs w:val="24"/>
        </w:rPr>
        <w:t>2. Study of the microwave photonic sensing by utilizing the incoherent light source with the serial fiber</w:t>
      </w:r>
      <w:r>
        <w:rPr>
          <w:rFonts w:ascii="sans-serif" w:hAnsi="sans-serif" w:cs="sans-serif"/>
          <w:b/>
          <w:bCs/>
          <w:color w:val="000000"/>
          <w:kern w:val="0"/>
          <w:sz w:val="24"/>
          <w:szCs w:val="24"/>
        </w:rPr>
        <w:t xml:space="preserve"> Bragg gratings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20200508093064</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Gui, Lin (1); Zhu, Yu-Xuan (1); Song, Su-Zhen (2); Guo, Yun-Ci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 xml:space="preserve">(1) College of Computer and Information Engineering, Shanghai Polytechnic University, Shanghai; 201209, China; </w:t>
      </w:r>
      <w:r>
        <w:rPr>
          <w:rFonts w:ascii="sans-serif" w:hAnsi="sans-serif" w:cs="sans-serif"/>
          <w:color w:val="000000"/>
          <w:kern w:val="0"/>
          <w:sz w:val="20"/>
          <w:szCs w:val="20"/>
        </w:rPr>
        <w:t>(2) School of Environmental and Materials Engineering., Shanghai Polytechnic University, Shanghai; 201209,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Proceedings of SPIE - The International Society for Optical Engineering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Proc SPIE Int Soc Opt Eng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Volume: </w:t>
      </w:r>
      <w:r>
        <w:rPr>
          <w:rFonts w:ascii="sans-serif" w:hAnsi="sans-serif" w:cs="sans-serif"/>
          <w:color w:val="000000"/>
          <w:kern w:val="0"/>
          <w:sz w:val="20"/>
          <w:szCs w:val="20"/>
        </w:rPr>
        <w:t>11209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Part number: </w:t>
      </w:r>
      <w:r>
        <w:rPr>
          <w:rFonts w:ascii="sans-serif" w:hAnsi="sans-serif" w:cs="sans-serif"/>
          <w:color w:val="000000"/>
          <w:kern w:val="0"/>
          <w:sz w:val="20"/>
          <w:szCs w:val="20"/>
        </w:rPr>
        <w:t>1 of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title: </w:t>
      </w:r>
      <w:r>
        <w:rPr>
          <w:rFonts w:ascii="sans-serif" w:hAnsi="sans-serif" w:cs="sans-serif"/>
          <w:color w:val="000000"/>
          <w:kern w:val="0"/>
          <w:sz w:val="20"/>
          <w:szCs w:val="20"/>
        </w:rPr>
        <w:t>Eleventh International Conference on Information Optics and Photonics, CIOP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Article number: </w:t>
      </w:r>
      <w:r>
        <w:rPr>
          <w:rFonts w:ascii="sans-serif" w:hAnsi="sans-serif" w:cs="sans-serif"/>
          <w:color w:val="000000"/>
          <w:kern w:val="0"/>
          <w:sz w:val="20"/>
          <w:szCs w:val="20"/>
        </w:rPr>
        <w:t>112093P</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ISSN: </w:t>
      </w:r>
      <w:r>
        <w:rPr>
          <w:rFonts w:ascii="sans-serif" w:hAnsi="sans-serif" w:cs="sans-serif"/>
          <w:color w:val="000000"/>
          <w:kern w:val="0"/>
          <w:sz w:val="20"/>
          <w:szCs w:val="20"/>
        </w:rPr>
        <w:t>0277786X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E-ISSN: </w:t>
      </w:r>
      <w:r>
        <w:rPr>
          <w:rFonts w:ascii="sans-serif" w:hAnsi="sans-serif" w:cs="sans-serif"/>
          <w:color w:val="000000"/>
          <w:kern w:val="0"/>
          <w:sz w:val="20"/>
          <w:szCs w:val="20"/>
        </w:rPr>
        <w:t>1996756X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CODEN: </w:t>
      </w:r>
      <w:r>
        <w:rPr>
          <w:rFonts w:ascii="sans-serif" w:hAnsi="sans-serif" w:cs="sans-serif"/>
          <w:color w:val="000000"/>
          <w:kern w:val="0"/>
          <w:sz w:val="20"/>
          <w:szCs w:val="20"/>
        </w:rPr>
        <w:t>PSISDG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ISBN-13: </w:t>
      </w:r>
      <w:r>
        <w:rPr>
          <w:rFonts w:ascii="sans-serif" w:hAnsi="sans-serif" w:cs="sans-serif"/>
          <w:color w:val="000000"/>
          <w:kern w:val="0"/>
          <w:sz w:val="20"/>
          <w:szCs w:val="20"/>
        </w:rPr>
        <w:t>9781510631731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Conference article (CA)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name: </w:t>
      </w:r>
      <w:r>
        <w:rPr>
          <w:rFonts w:ascii="sans-serif" w:hAnsi="sans-serif" w:cs="sans-serif"/>
          <w:color w:val="000000"/>
          <w:kern w:val="0"/>
          <w:sz w:val="20"/>
          <w:szCs w:val="20"/>
        </w:rPr>
        <w:t>11th International Conference on Information Optics and Photonics, CIOP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date: </w:t>
      </w:r>
      <w:r>
        <w:rPr>
          <w:rFonts w:ascii="sans-serif" w:hAnsi="sans-serif" w:cs="sans-serif"/>
          <w:color w:val="000000"/>
          <w:kern w:val="0"/>
          <w:sz w:val="20"/>
          <w:szCs w:val="20"/>
        </w:rPr>
        <w:t>August 6, 2019 - August 9,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location: </w:t>
      </w:r>
      <w:r>
        <w:rPr>
          <w:rFonts w:ascii="sans-serif" w:hAnsi="sans-serif" w:cs="sans-serif"/>
          <w:color w:val="000000"/>
          <w:kern w:val="0"/>
          <w:sz w:val="20"/>
          <w:szCs w:val="20"/>
        </w:rPr>
        <w:t>Xi’an,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code: </w:t>
      </w:r>
      <w:r>
        <w:rPr>
          <w:rFonts w:ascii="sans-serif" w:hAnsi="sans-serif" w:cs="sans-serif"/>
          <w:color w:val="000000"/>
          <w:kern w:val="0"/>
          <w:sz w:val="20"/>
          <w:szCs w:val="20"/>
        </w:rPr>
        <w:t>156655</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SPIE</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Microwave photonic filter is one of the key technologies of microwave photonics. Its main purpose is to replace the traditional method to process radio frequency signal, modulate optical carrier by radio frequency signal, a</w:t>
      </w:r>
      <w:r>
        <w:rPr>
          <w:rFonts w:ascii="sans-serif" w:hAnsi="sans-serif" w:cs="sans-serif"/>
          <w:color w:val="000000"/>
          <w:kern w:val="0"/>
          <w:sz w:val="20"/>
          <w:szCs w:val="20"/>
        </w:rPr>
        <w:t>nd process it directly in the optical domain. The advantage of FIR microwave photonic filter is that it has no system poles and is more stable. It guarantees linear phase, which is very important in signal processing. In this paper, the incoherent microwav</w:t>
      </w:r>
      <w:r>
        <w:rPr>
          <w:rFonts w:ascii="sans-serif" w:hAnsi="sans-serif" w:cs="sans-serif"/>
          <w:color w:val="000000"/>
          <w:kern w:val="0"/>
          <w:sz w:val="20"/>
          <w:szCs w:val="20"/>
        </w:rPr>
        <w:t>e photon sensor cascaded by FBG is verified experimentally. In the experiment, three FBG wavelengths are 1530 nm, 1550.12nm and 1539.5nm respectively to form a high-order FIR microwave photon filter, two 3dB couplers and three km fibers to form an unbalanc</w:t>
      </w:r>
      <w:r>
        <w:rPr>
          <w:rFonts w:ascii="sans-serif" w:hAnsi="sans-serif" w:cs="sans-serif"/>
          <w:color w:val="000000"/>
          <w:kern w:val="0"/>
          <w:sz w:val="20"/>
          <w:szCs w:val="20"/>
        </w:rPr>
        <w:t>ed M-Z interferometer. The incoherent light generated by EDFA is modulated by a filter electro-optic modulator through an optical fiber Bragg grating, demodulated by an M-Z interferometer, and eventually received by a photodetector. In the experiment, 60 M</w:t>
      </w:r>
      <w:r>
        <w:rPr>
          <w:rFonts w:ascii="sans-serif" w:hAnsi="sans-serif" w:cs="sans-serif"/>
          <w:color w:val="000000"/>
          <w:kern w:val="0"/>
          <w:sz w:val="20"/>
          <w:szCs w:val="20"/>
        </w:rPr>
        <w:t>Hz near notch is chosen as the modulation frequency, the amplitude of modulation signal is 4 Vpp, the temperature range is 30-40</w:t>
      </w:r>
      <w:r>
        <w:rPr>
          <w:rFonts w:ascii="sans-serif" w:hAnsi="sans-serif" w:cs="sans-serif"/>
          <w:color w:val="000000"/>
          <w:kern w:val="0"/>
          <w:sz w:val="20"/>
          <w:szCs w:val="20"/>
        </w:rPr>
        <w:t>°</w:t>
      </w:r>
      <w:r>
        <w:rPr>
          <w:rFonts w:ascii="sans-serif" w:hAnsi="sans-serif" w:cs="sans-serif"/>
          <w:color w:val="000000"/>
          <w:kern w:val="0"/>
          <w:sz w:val="20"/>
          <w:szCs w:val="20"/>
        </w:rPr>
        <w:t>C with the temperature interval of 1</w:t>
      </w:r>
      <w:r>
        <w:rPr>
          <w:rFonts w:ascii="sans-serif" w:hAnsi="sans-serif" w:cs="sans-serif"/>
          <w:color w:val="000000"/>
          <w:kern w:val="0"/>
          <w:sz w:val="20"/>
          <w:szCs w:val="20"/>
        </w:rPr>
        <w:t>°</w:t>
      </w:r>
      <w:r>
        <w:rPr>
          <w:rFonts w:ascii="sans-serif" w:hAnsi="sans-serif" w:cs="sans-serif"/>
          <w:color w:val="000000"/>
          <w:kern w:val="0"/>
          <w:sz w:val="20"/>
          <w:szCs w:val="20"/>
        </w:rPr>
        <w:t>C. The sensitivities of 0.2219dBm/</w:t>
      </w:r>
      <w:r>
        <w:rPr>
          <w:rFonts w:ascii="sans-serif" w:hAnsi="sans-serif" w:cs="sans-serif"/>
          <w:color w:val="000000"/>
          <w:kern w:val="0"/>
          <w:sz w:val="20"/>
          <w:szCs w:val="20"/>
        </w:rPr>
        <w:t>°</w:t>
      </w:r>
      <w:r>
        <w:rPr>
          <w:rFonts w:ascii="sans-serif" w:hAnsi="sans-serif" w:cs="sans-serif"/>
          <w:color w:val="000000"/>
          <w:kern w:val="0"/>
          <w:sz w:val="20"/>
          <w:szCs w:val="20"/>
        </w:rPr>
        <w:t>Care obtained by processing the average values of 3 poi</w:t>
      </w:r>
      <w:r>
        <w:rPr>
          <w:rFonts w:ascii="sans-serif" w:hAnsi="sans-serif" w:cs="sans-serif"/>
          <w:color w:val="000000"/>
          <w:kern w:val="0"/>
          <w:sz w:val="20"/>
          <w:szCs w:val="20"/>
        </w:rPr>
        <w:t xml:space="preserve">nts, 5 points, 7 points, 10 points and 15 points. </w:t>
      </w:r>
      <w:r>
        <w:rPr>
          <w:rFonts w:ascii="sans-serif" w:hAnsi="sans-serif" w:cs="sans-serif"/>
          <w:color w:val="000000"/>
          <w:kern w:val="0"/>
          <w:sz w:val="20"/>
          <w:szCs w:val="20"/>
        </w:rPr>
        <w:t>©</w:t>
      </w:r>
      <w:r>
        <w:rPr>
          <w:rFonts w:ascii="sans-serif" w:hAnsi="sans-serif" w:cs="sans-serif"/>
          <w:color w:val="000000"/>
          <w:kern w:val="0"/>
          <w:sz w:val="20"/>
          <w:szCs w:val="20"/>
        </w:rPr>
        <w:t xml:space="preserve"> 2019 SPIE.</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6</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Main heading: </w:t>
      </w:r>
      <w:r>
        <w:rPr>
          <w:rFonts w:ascii="sans-serif" w:hAnsi="sans-serif" w:cs="sans-serif"/>
          <w:color w:val="000000"/>
          <w:kern w:val="0"/>
          <w:sz w:val="20"/>
          <w:szCs w:val="20"/>
        </w:rPr>
        <w:t>Fiber Bragg gratings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Electromagnetic field measurement</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Erbium doped fiber amplifiers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Fibers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FIR filters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Frequency modulat</w:t>
      </w:r>
      <w:r>
        <w:rPr>
          <w:rFonts w:ascii="sans-serif" w:hAnsi="sans-serif" w:cs="sans-serif"/>
          <w:color w:val="000000"/>
          <w:kern w:val="0"/>
          <w:sz w:val="20"/>
          <w:szCs w:val="20"/>
        </w:rPr>
        <w: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Light</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Light sources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Mach-Zehnder interferometers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Microwave filters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 xml:space="preserve">Microwave sensors </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Microwaves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Modulators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Optical signal processing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Photonics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Photons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Radio waves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Electro-optic modulators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M-Z interferometer</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Microwave photonic filters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Microwave Photonics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Modulation frequencies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Modulation signals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Radiofrequency signals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Temperature intervals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Classification code: </w:t>
      </w:r>
      <w:r>
        <w:rPr>
          <w:rFonts w:ascii="sans-serif" w:hAnsi="sans-serif" w:cs="sans-serif"/>
          <w:color w:val="000000"/>
          <w:kern w:val="0"/>
          <w:sz w:val="20"/>
          <w:szCs w:val="20"/>
        </w:rPr>
        <w:t>703.2 Electric Filters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711 Electromagnetic Waves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713.3 Modulators, Demodulators, Limiters, Discriminators, Mixers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732.2 Control Instrumentation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741 Light, Optics and Optical Devices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931.3 Atomic and Molecular Physics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942.4 Magnetic Variables Measurements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Numerical data indexing: </w:t>
      </w:r>
      <w:r>
        <w:rPr>
          <w:rFonts w:ascii="sans-serif" w:hAnsi="sans-serif" w:cs="sans-serif"/>
          <w:color w:val="000000"/>
          <w:kern w:val="0"/>
          <w:sz w:val="20"/>
          <w:szCs w:val="20"/>
        </w:rPr>
        <w:t>Decib</w:t>
      </w:r>
      <w:r>
        <w:rPr>
          <w:rFonts w:ascii="sans-serif" w:hAnsi="sans-serif" w:cs="sans-serif"/>
          <w:color w:val="000000"/>
          <w:kern w:val="0"/>
          <w:sz w:val="20"/>
          <w:szCs w:val="20"/>
        </w:rPr>
        <w:t>el 3.00e+00dB, Frequency 6.00e+07Hz, Size 1.53e-06m, Size 1.54e-06m, Size 1.55e-06m, Temperature 2.74e+02K, Temperature 3.03e+02K to 3.13e+02K</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10.1117/12.2548920</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Details: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text:</w:t>
      </w:r>
      <w:r>
        <w:rPr>
          <w:rFonts w:ascii="sans-serif" w:hAnsi="sans-serif" w:cs="sans-serif"/>
          <w:color w:val="000000"/>
          <w:kern w:val="0"/>
          <w:sz w:val="20"/>
          <w:szCs w:val="20"/>
        </w:rPr>
        <w:t xml:space="preserve"> We acknowledge the Project(A01GY19EX06) Funded by the leap</w:t>
      </w:r>
      <w:r>
        <w:rPr>
          <w:rFonts w:ascii="sans-serif" w:hAnsi="sans-serif" w:cs="sans-serif"/>
          <w:color w:val="000000"/>
          <w:kern w:val="0"/>
          <w:sz w:val="20"/>
          <w:szCs w:val="20"/>
        </w:rPr>
        <w:t xml:space="preserve"> Program of talent in Shanghai polytechnic University.</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lastRenderedPageBreak/>
        <w:t>Compilation and indexing terms, Copyright 2020 Elsevier Inc.</w:t>
      </w:r>
    </w:p>
    <w:p w:rsidR="00000000" w:rsidRDefault="002A06E0">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rsidR="00000000" w:rsidRDefault="002A06E0">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rsidR="00000000" w:rsidRDefault="002A06E0">
      <w:pPr>
        <w:autoSpaceDE w:val="0"/>
        <w:autoSpaceDN w:val="0"/>
        <w:adjustRightInd w:val="0"/>
        <w:spacing w:after="56"/>
        <w:jc w:val="left"/>
        <w:rPr>
          <w:rFonts w:ascii="sans-serif" w:hAnsi="sans-serif" w:cs="sans-serif"/>
          <w:b/>
          <w:bCs/>
          <w:color w:val="000000"/>
          <w:kern w:val="0"/>
          <w:sz w:val="24"/>
          <w:szCs w:val="24"/>
        </w:rPr>
      </w:pPr>
      <w:r>
        <w:rPr>
          <w:rFonts w:ascii="sans-serif" w:hAnsi="sans-serif" w:cs="sans-serif"/>
          <w:b/>
          <w:bCs/>
          <w:color w:val="000000"/>
          <w:kern w:val="0"/>
          <w:sz w:val="24"/>
          <w:szCs w:val="24"/>
        </w:rPr>
        <w:t>3. Research on Time Series Anomaly Detection Algorithm an</w:t>
      </w:r>
      <w:r>
        <w:rPr>
          <w:rFonts w:ascii="sans-serif" w:hAnsi="sans-serif" w:cs="sans-serif"/>
          <w:b/>
          <w:bCs/>
          <w:color w:val="000000"/>
          <w:kern w:val="0"/>
          <w:sz w:val="24"/>
          <w:szCs w:val="24"/>
        </w:rPr>
        <w:t>d Application</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20201108285310</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Zhao, Zhiyang (1); Zhang, Yang (1); Zhu, Xianxun (1); Zuo, Jiancun (2)</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 xml:space="preserve">(1) Shanghai Polytechnic University, School of Environmental and Materials Engineering, Shanghai, China; (2) </w:t>
      </w:r>
      <w:r>
        <w:rPr>
          <w:rFonts w:ascii="sans-serif" w:hAnsi="sans-serif" w:cs="sans-serif"/>
          <w:color w:val="000000"/>
          <w:kern w:val="0"/>
          <w:sz w:val="20"/>
          <w:szCs w:val="20"/>
        </w:rPr>
        <w:t>Shanghai Polytechnic University, School of Computer and Information Engineering,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Proceedings of 2019 IEEE 4th Advanced Information Technology, Electronic and Automation Control Conference, IAEAC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Proc. IEEE Adv. Inf. Technol., Electron. Autom. Control Conf., IAEAC</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Part number: </w:t>
      </w:r>
      <w:r>
        <w:rPr>
          <w:rFonts w:ascii="sans-serif" w:hAnsi="sans-serif" w:cs="sans-serif"/>
          <w:color w:val="000000"/>
          <w:kern w:val="0"/>
          <w:sz w:val="20"/>
          <w:szCs w:val="20"/>
        </w:rPr>
        <w:t>1 of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title: </w:t>
      </w:r>
      <w:r>
        <w:rPr>
          <w:rFonts w:ascii="sans-serif" w:hAnsi="sans-serif" w:cs="sans-serif"/>
          <w:color w:val="000000"/>
          <w:kern w:val="0"/>
          <w:sz w:val="20"/>
          <w:szCs w:val="20"/>
        </w:rPr>
        <w:t>Proceedings of 2019 IEEE 4th Advanced Information Technology, Electronic and Automation Control Conference, IAEAC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December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Pages: </w:t>
      </w:r>
      <w:r>
        <w:rPr>
          <w:rFonts w:ascii="sans-serif" w:hAnsi="sans-serif" w:cs="sans-serif"/>
          <w:color w:val="000000"/>
          <w:kern w:val="0"/>
          <w:sz w:val="20"/>
          <w:szCs w:val="20"/>
        </w:rPr>
        <w:t>16-20</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Article number: </w:t>
      </w:r>
      <w:r>
        <w:rPr>
          <w:rFonts w:ascii="sans-serif" w:hAnsi="sans-serif" w:cs="sans-serif"/>
          <w:color w:val="000000"/>
          <w:kern w:val="0"/>
          <w:sz w:val="20"/>
          <w:szCs w:val="20"/>
        </w:rPr>
        <w:t>8997819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ISBN-13: </w:t>
      </w:r>
      <w:r>
        <w:rPr>
          <w:rFonts w:ascii="sans-serif" w:hAnsi="sans-serif" w:cs="sans-serif"/>
          <w:color w:val="000000"/>
          <w:kern w:val="0"/>
          <w:sz w:val="20"/>
          <w:szCs w:val="20"/>
        </w:rPr>
        <w:t>9781728119076</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Conference article (CA)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name: </w:t>
      </w:r>
      <w:r>
        <w:rPr>
          <w:rFonts w:ascii="sans-serif" w:hAnsi="sans-serif" w:cs="sans-serif"/>
          <w:color w:val="000000"/>
          <w:kern w:val="0"/>
          <w:sz w:val="20"/>
          <w:szCs w:val="20"/>
        </w:rPr>
        <w:t>4th IEEE Advanced Information Technology, Electronic and Automation Control Conference, IAEAC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date: </w:t>
      </w:r>
      <w:r>
        <w:rPr>
          <w:rFonts w:ascii="sans-serif" w:hAnsi="sans-serif" w:cs="sans-serif"/>
          <w:color w:val="000000"/>
          <w:kern w:val="0"/>
          <w:sz w:val="20"/>
          <w:szCs w:val="20"/>
        </w:rPr>
        <w:t>December 20, 2019 - December 22,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location: </w:t>
      </w:r>
      <w:r>
        <w:rPr>
          <w:rFonts w:ascii="sans-serif" w:hAnsi="sans-serif" w:cs="sans-serif"/>
          <w:color w:val="000000"/>
          <w:kern w:val="0"/>
          <w:sz w:val="20"/>
          <w:szCs w:val="20"/>
        </w:rPr>
        <w:t>Chengdu,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code: </w:t>
      </w:r>
      <w:r>
        <w:rPr>
          <w:rFonts w:ascii="sans-serif" w:hAnsi="sans-serif" w:cs="sans-serif"/>
          <w:color w:val="000000"/>
          <w:kern w:val="0"/>
          <w:sz w:val="20"/>
          <w:szCs w:val="20"/>
        </w:rPr>
        <w:t>157790</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Sponsor: </w:t>
      </w:r>
      <w:r>
        <w:rPr>
          <w:rFonts w:ascii="sans-serif" w:hAnsi="sans-serif" w:cs="sans-serif"/>
          <w:color w:val="000000"/>
          <w:kern w:val="0"/>
          <w:sz w:val="20"/>
          <w:szCs w:val="20"/>
        </w:rPr>
        <w:t>Chengdu Global Union Academy of Science and Technology; Chongqing Geeks Education Technology Co., Ltd; Chongqing Global Union Academ</w:t>
      </w:r>
      <w:r>
        <w:rPr>
          <w:rFonts w:ascii="sans-serif" w:hAnsi="sans-serif" w:cs="sans-serif"/>
          <w:color w:val="000000"/>
          <w:kern w:val="0"/>
          <w:sz w:val="20"/>
          <w:szCs w:val="20"/>
        </w:rPr>
        <w:t>y of Science and Technology; Global Union Academy of Science and Technology; IEEE Beijing Section; School of Science, Lanzhou University of Technology</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Institute of Electrical and Electronics Engineers Inc.</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Time series analysis is a res</w:t>
      </w:r>
      <w:r>
        <w:rPr>
          <w:rFonts w:ascii="sans-serif" w:hAnsi="sans-serif" w:cs="sans-serif"/>
          <w:color w:val="000000"/>
          <w:kern w:val="0"/>
          <w:sz w:val="20"/>
          <w:szCs w:val="20"/>
        </w:rPr>
        <w:t>earch hotspot in the field of data mining, and it is very meaningful to find outpoints from time series data. This paper introduces the principle of time series anomaly subsequences detection, analyzes three anomaly detection algorithm based on time series</w:t>
      </w:r>
      <w:r>
        <w:rPr>
          <w:rFonts w:ascii="sans-serif" w:hAnsi="sans-serif" w:cs="sans-serif"/>
          <w:color w:val="000000"/>
          <w:kern w:val="0"/>
          <w:sz w:val="20"/>
          <w:szCs w:val="20"/>
        </w:rPr>
        <w:t xml:space="preserve"> in detail, and compares their advantages and disadvantages. Finally, it summarizes the key development direction of time series anomaly detection algorithm. </w:t>
      </w:r>
      <w:r>
        <w:rPr>
          <w:rFonts w:ascii="sans-serif" w:hAnsi="sans-serif" w:cs="sans-serif"/>
          <w:color w:val="000000"/>
          <w:kern w:val="0"/>
          <w:sz w:val="20"/>
          <w:szCs w:val="20"/>
        </w:rPr>
        <w:t>©</w:t>
      </w:r>
      <w:r>
        <w:rPr>
          <w:rFonts w:ascii="sans-serif" w:hAnsi="sans-serif" w:cs="sans-serif"/>
          <w:color w:val="000000"/>
          <w:kern w:val="0"/>
          <w:sz w:val="20"/>
          <w:szCs w:val="20"/>
        </w:rPr>
        <w:t xml:space="preserve"> 2019 IEEE.</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21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Main heading: </w:t>
      </w:r>
      <w:r>
        <w:rPr>
          <w:rFonts w:ascii="sans-serif" w:hAnsi="sans-serif" w:cs="sans-serif"/>
          <w:color w:val="000000"/>
          <w:kern w:val="0"/>
          <w:sz w:val="20"/>
          <w:szCs w:val="20"/>
        </w:rPr>
        <w:t>Anomaly detection</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Data minin</w:t>
      </w:r>
      <w:r>
        <w:rPr>
          <w:rFonts w:ascii="sans-serif" w:hAnsi="sans-serif" w:cs="sans-serif"/>
          <w:color w:val="000000"/>
          <w:kern w:val="0"/>
          <w:sz w:val="20"/>
          <w:szCs w:val="20"/>
        </w:rPr>
        <w:t>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Signal detection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Time series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Time series analysis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advantages and disadvantages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Anomaly-detection algorithms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Development directions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Hot spot</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Time-series data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Classification code: </w:t>
      </w:r>
      <w:r>
        <w:rPr>
          <w:rFonts w:ascii="sans-serif" w:hAnsi="sans-serif" w:cs="sans-serif"/>
          <w:color w:val="000000"/>
          <w:kern w:val="0"/>
          <w:sz w:val="20"/>
          <w:szCs w:val="20"/>
        </w:rPr>
        <w:t>716.1 Information Theory and</w:t>
      </w:r>
      <w:r>
        <w:rPr>
          <w:rFonts w:ascii="sans-serif" w:hAnsi="sans-serif" w:cs="sans-serif"/>
          <w:color w:val="000000"/>
          <w:kern w:val="0"/>
          <w:sz w:val="20"/>
          <w:szCs w:val="20"/>
        </w:rPr>
        <w:t xml:space="preserve"> Signal Processing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723.2 Data Processing and Image Processing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922.2 Mathematical Statistics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10.1109/IAEAC47372.2019.8997819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Details: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text:</w:t>
      </w:r>
      <w:r>
        <w:rPr>
          <w:rFonts w:ascii="sans-serif" w:hAnsi="sans-serif" w:cs="sans-serif"/>
          <w:color w:val="000000"/>
          <w:kern w:val="0"/>
          <w:sz w:val="20"/>
          <w:szCs w:val="20"/>
        </w:rPr>
        <w:t xml:space="preserve"> This work was supported by the Graduate Program Foundation of Shanghai Polytechnic Unive</w:t>
      </w:r>
      <w:r>
        <w:rPr>
          <w:rFonts w:ascii="sans-serif" w:hAnsi="sans-serif" w:cs="sans-serif"/>
          <w:color w:val="000000"/>
          <w:kern w:val="0"/>
          <w:sz w:val="20"/>
          <w:szCs w:val="20"/>
        </w:rPr>
        <w:t>rsity under Grant No. EGD19YJ0103.</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2020 Elsevier Inc.</w:t>
      </w:r>
    </w:p>
    <w:p w:rsidR="00000000" w:rsidRDefault="002A06E0">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rsidR="00000000" w:rsidRDefault="002A06E0">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rsidR="00000000" w:rsidRDefault="002A06E0">
      <w:pPr>
        <w:autoSpaceDE w:val="0"/>
        <w:autoSpaceDN w:val="0"/>
        <w:adjustRightInd w:val="0"/>
        <w:spacing w:after="56"/>
        <w:jc w:val="left"/>
        <w:rPr>
          <w:rFonts w:ascii="sans-serif" w:hAnsi="sans-serif" w:cs="sans-serif"/>
          <w:b/>
          <w:bCs/>
          <w:color w:val="000000"/>
          <w:kern w:val="0"/>
          <w:sz w:val="24"/>
          <w:szCs w:val="24"/>
        </w:rPr>
      </w:pPr>
      <w:r>
        <w:rPr>
          <w:rFonts w:ascii="sans-serif" w:hAnsi="sans-serif" w:cs="sans-serif"/>
          <w:b/>
          <w:bCs/>
          <w:color w:val="000000"/>
          <w:kern w:val="0"/>
          <w:sz w:val="24"/>
          <w:szCs w:val="24"/>
        </w:rPr>
        <w:t>4. Study on Dynamics Properties of High Speed Ball Bearing Considering Eccentric Load of Shaft</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20200408061211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Zhang, Hongsheng (1); Cui, Li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Shanghai Polytechnic University, College of Engineering, Shan</w:t>
      </w:r>
      <w:r>
        <w:rPr>
          <w:rFonts w:ascii="sans-serif" w:hAnsi="sans-serif" w:cs="sans-serif"/>
          <w:color w:val="000000"/>
          <w:kern w:val="0"/>
          <w:sz w:val="20"/>
          <w:szCs w:val="20"/>
        </w:rPr>
        <w:t>ghai,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Corresponding author: </w:t>
      </w:r>
      <w:r>
        <w:rPr>
          <w:rFonts w:ascii="sans-serif" w:hAnsi="sans-serif" w:cs="sans-serif"/>
          <w:color w:val="000000"/>
          <w:kern w:val="0"/>
          <w:sz w:val="20"/>
          <w:szCs w:val="20"/>
        </w:rPr>
        <w:t>Cui, Li(cuili@sspu.edu.cn)</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2019 Prognostics and System Health Management Conference, PHM-Qingdao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Progn. Syst. Heal. Manag. Conf., PHM-Qingdao</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Part number: </w:t>
      </w:r>
      <w:r>
        <w:rPr>
          <w:rFonts w:ascii="sans-serif" w:hAnsi="sans-serif" w:cs="sans-serif"/>
          <w:color w:val="000000"/>
          <w:kern w:val="0"/>
          <w:sz w:val="20"/>
          <w:szCs w:val="20"/>
        </w:rPr>
        <w:t>1 of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lastRenderedPageBreak/>
        <w:t xml:space="preserve">Issue title: </w:t>
      </w:r>
      <w:r>
        <w:rPr>
          <w:rFonts w:ascii="sans-serif" w:hAnsi="sans-serif" w:cs="sans-serif"/>
          <w:color w:val="000000"/>
          <w:kern w:val="0"/>
          <w:sz w:val="20"/>
          <w:szCs w:val="20"/>
        </w:rPr>
        <w:t>2019 Prognostics and System Health Management Conference, PHAI-Qingdao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October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Article number: </w:t>
      </w:r>
      <w:r>
        <w:rPr>
          <w:rFonts w:ascii="sans-serif" w:hAnsi="sans-serif" w:cs="sans-serif"/>
          <w:color w:val="000000"/>
          <w:kern w:val="0"/>
          <w:sz w:val="20"/>
          <w:szCs w:val="20"/>
        </w:rPr>
        <w:t>8943013</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ISBN-13: </w:t>
      </w:r>
      <w:r>
        <w:rPr>
          <w:rFonts w:ascii="sans-serif" w:hAnsi="sans-serif" w:cs="sans-serif"/>
          <w:color w:val="000000"/>
          <w:kern w:val="0"/>
          <w:sz w:val="20"/>
          <w:szCs w:val="20"/>
        </w:rPr>
        <w:t>9781728108612</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Conference article (CA)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name: </w:t>
      </w:r>
      <w:r>
        <w:rPr>
          <w:rFonts w:ascii="sans-serif" w:hAnsi="sans-serif" w:cs="sans-serif"/>
          <w:color w:val="000000"/>
          <w:kern w:val="0"/>
          <w:sz w:val="20"/>
          <w:szCs w:val="20"/>
        </w:rPr>
        <w:t>10th Progno</w:t>
      </w:r>
      <w:r>
        <w:rPr>
          <w:rFonts w:ascii="sans-serif" w:hAnsi="sans-serif" w:cs="sans-serif"/>
          <w:color w:val="000000"/>
          <w:kern w:val="0"/>
          <w:sz w:val="20"/>
          <w:szCs w:val="20"/>
        </w:rPr>
        <w:t>stics and System Health Management Conference, PHM-Qingdao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date: </w:t>
      </w:r>
      <w:r>
        <w:rPr>
          <w:rFonts w:ascii="sans-serif" w:hAnsi="sans-serif" w:cs="sans-serif"/>
          <w:color w:val="000000"/>
          <w:kern w:val="0"/>
          <w:sz w:val="20"/>
          <w:szCs w:val="20"/>
        </w:rPr>
        <w:t>October 25, 2019 - October 27,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location: </w:t>
      </w:r>
      <w:r>
        <w:rPr>
          <w:rFonts w:ascii="sans-serif" w:hAnsi="sans-serif" w:cs="sans-serif"/>
          <w:color w:val="000000"/>
          <w:kern w:val="0"/>
          <w:sz w:val="20"/>
          <w:szCs w:val="20"/>
        </w:rPr>
        <w:t>Qingdao,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code: </w:t>
      </w:r>
      <w:r>
        <w:rPr>
          <w:rFonts w:ascii="sans-serif" w:hAnsi="sans-serif" w:cs="sans-serif"/>
          <w:color w:val="000000"/>
          <w:kern w:val="0"/>
          <w:sz w:val="20"/>
          <w:szCs w:val="20"/>
        </w:rPr>
        <w:t>156405</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Sponsor: </w:t>
      </w:r>
      <w:r>
        <w:rPr>
          <w:rFonts w:ascii="sans-serif" w:hAnsi="sans-serif" w:cs="sans-serif"/>
          <w:color w:val="000000"/>
          <w:kern w:val="0"/>
          <w:sz w:val="20"/>
          <w:szCs w:val="20"/>
        </w:rPr>
        <w:t xml:space="preserve">et al.; Key Laboratory of Aviation Technology for Fault Diagnosis and </w:t>
      </w:r>
      <w:r>
        <w:rPr>
          <w:rFonts w:ascii="sans-serif" w:hAnsi="sans-serif" w:cs="sans-serif"/>
          <w:color w:val="000000"/>
          <w:kern w:val="0"/>
          <w:sz w:val="20"/>
          <w:szCs w:val="20"/>
        </w:rPr>
        <w:t>Health Management Research, AVIC SAMRI; Key Laboratory of Space Utilization, CAS; Qinda Technology Co., Ltd; Qingdao West Coast New Area Association for Science and Technology; Reliability Division of Operations and Research Society of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Ins</w:t>
      </w:r>
      <w:r>
        <w:rPr>
          <w:rFonts w:ascii="sans-serif" w:hAnsi="sans-serif" w:cs="sans-serif"/>
          <w:color w:val="000000"/>
          <w:kern w:val="0"/>
          <w:sz w:val="20"/>
          <w:szCs w:val="20"/>
        </w:rPr>
        <w:t>titute of Electrical and Electronics Engineers Inc.</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Taking 7309 ball bearing as the research object to study the dynamic characteristics of high speed ball bearing which considering eccentric load of shaft. The finite element model is established</w:t>
      </w:r>
      <w:r>
        <w:rPr>
          <w:rFonts w:ascii="sans-serif" w:hAnsi="sans-serif" w:cs="sans-serif"/>
          <w:color w:val="000000"/>
          <w:kern w:val="0"/>
          <w:sz w:val="20"/>
          <w:szCs w:val="20"/>
        </w:rPr>
        <w:t xml:space="preserve"> by ANSYS/LS-DYNA. The load is applied on the bearing and the dynamics simulation analysis is carried out. Bending moment is used as a variable to analyze displacement, stress, velocity and acceleration of the bearing. Stress distribution and vibration of </w:t>
      </w:r>
      <w:r>
        <w:rPr>
          <w:rFonts w:ascii="sans-serif" w:hAnsi="sans-serif" w:cs="sans-serif"/>
          <w:color w:val="000000"/>
          <w:kern w:val="0"/>
          <w:sz w:val="20"/>
          <w:szCs w:val="20"/>
        </w:rPr>
        <w:t>the bearing with different bending moment are analyzed. Simulation results show that when the eccentric load increases, the maximum stress of each part of the bearing rises, the frequency of the impact stress increases. The analytical method and model in t</w:t>
      </w:r>
      <w:r>
        <w:rPr>
          <w:rFonts w:ascii="sans-serif" w:hAnsi="sans-serif" w:cs="sans-serif"/>
          <w:color w:val="000000"/>
          <w:kern w:val="0"/>
          <w:sz w:val="20"/>
          <w:szCs w:val="20"/>
        </w:rPr>
        <w:t xml:space="preserve">he present paper could aid in the design of ball bearings. </w:t>
      </w:r>
      <w:r>
        <w:rPr>
          <w:rFonts w:ascii="sans-serif" w:hAnsi="sans-serif" w:cs="sans-serif"/>
          <w:color w:val="000000"/>
          <w:kern w:val="0"/>
          <w:sz w:val="20"/>
          <w:szCs w:val="20"/>
        </w:rPr>
        <w:t>©</w:t>
      </w:r>
      <w:r>
        <w:rPr>
          <w:rFonts w:ascii="sans-serif" w:hAnsi="sans-serif" w:cs="sans-serif"/>
          <w:color w:val="000000"/>
          <w:kern w:val="0"/>
          <w:sz w:val="20"/>
          <w:szCs w:val="20"/>
        </w:rPr>
        <w:t xml:space="preserve"> 2019 IEEE.</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13</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Main heading: </w:t>
      </w:r>
      <w:r>
        <w:rPr>
          <w:rFonts w:ascii="sans-serif" w:hAnsi="sans-serif" w:cs="sans-serif"/>
          <w:color w:val="000000"/>
          <w:kern w:val="0"/>
          <w:sz w:val="20"/>
          <w:szCs w:val="20"/>
        </w:rPr>
        <w:t>Finite element method</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Ball bearings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Bending moments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Dynamic analysis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Systems engineering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Vibration analysis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Analytical method</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component</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Dynamic characteristics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Dynamics simulation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Eccentric loads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Impact stress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Maximum stress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Research object</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Classification code: </w:t>
      </w:r>
      <w:r>
        <w:rPr>
          <w:rFonts w:ascii="sans-serif" w:hAnsi="sans-serif" w:cs="sans-serif"/>
          <w:color w:val="000000"/>
          <w:kern w:val="0"/>
          <w:sz w:val="20"/>
          <w:szCs w:val="20"/>
        </w:rPr>
        <w:t>408.2 Structural Members and Shapes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 xml:space="preserve">601.2 Machine </w:t>
      </w:r>
      <w:r>
        <w:rPr>
          <w:rFonts w:ascii="sans-serif" w:hAnsi="sans-serif" w:cs="sans-serif"/>
          <w:color w:val="000000"/>
          <w:kern w:val="0"/>
          <w:sz w:val="20"/>
          <w:szCs w:val="20"/>
        </w:rPr>
        <w:t>Components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921.6 Numerical Methods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961 Systems Science</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10.1109/PHM-Qingdao46334.2019.8943013</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Funding Details: </w:t>
      </w:r>
      <w:r>
        <w:rPr>
          <w:rFonts w:ascii="sans-serif" w:hAnsi="sans-serif" w:cs="sans-serif"/>
          <w:color w:val="000000"/>
          <w:kern w:val="0"/>
          <w:sz w:val="20"/>
          <w:szCs w:val="20"/>
        </w:rPr>
        <w:t>Number: XXKZD1601, Acronym: -, Sponsor: -; Number: 51675323, Acronym: NSFC, Sponsor: National Natural Science Foundation of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w:t>
      </w:r>
      <w:r>
        <w:rPr>
          <w:rFonts w:ascii="sans-serif" w:hAnsi="sans-serif" w:cs="sans-serif"/>
          <w:b/>
          <w:bCs/>
          <w:color w:val="000000"/>
          <w:kern w:val="0"/>
          <w:sz w:val="20"/>
          <w:szCs w:val="20"/>
        </w:rPr>
        <w:t>nding text:</w:t>
      </w:r>
      <w:r>
        <w:rPr>
          <w:rFonts w:ascii="sans-serif" w:hAnsi="sans-serif" w:cs="sans-serif"/>
          <w:color w:val="000000"/>
          <w:kern w:val="0"/>
          <w:sz w:val="20"/>
          <w:szCs w:val="20"/>
        </w:rPr>
        <w:t xml:space="preserve"> This work was financially supported by the National Natural Science Foundation of China (No. 51675323), The key subject of Shanghai Polytechnic University (Material Science and Engineering, XXKZD1601).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w:t>
      </w:r>
      <w:r>
        <w:rPr>
          <w:rFonts w:ascii="sans-serif" w:hAnsi="sans-serif" w:cs="sans-serif"/>
          <w:color w:val="000000"/>
          <w:kern w:val="0"/>
          <w:sz w:val="20"/>
          <w:szCs w:val="20"/>
        </w:rPr>
        <w:t>dex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2020 Elsevier Inc.</w:t>
      </w:r>
    </w:p>
    <w:p w:rsidR="00000000" w:rsidRDefault="002A06E0">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rsidR="00000000" w:rsidRDefault="002A06E0">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rsidR="00000000" w:rsidRDefault="002A06E0">
      <w:pPr>
        <w:autoSpaceDE w:val="0"/>
        <w:autoSpaceDN w:val="0"/>
        <w:adjustRightInd w:val="0"/>
        <w:spacing w:after="56"/>
        <w:jc w:val="left"/>
        <w:rPr>
          <w:rFonts w:ascii="sans-serif" w:hAnsi="sans-serif" w:cs="sans-serif"/>
          <w:b/>
          <w:bCs/>
          <w:color w:val="000000"/>
          <w:kern w:val="0"/>
          <w:sz w:val="24"/>
          <w:szCs w:val="24"/>
        </w:rPr>
      </w:pPr>
      <w:r>
        <w:rPr>
          <w:rFonts w:ascii="sans-serif" w:hAnsi="sans-serif" w:cs="sans-serif"/>
          <w:b/>
          <w:bCs/>
          <w:color w:val="000000"/>
          <w:kern w:val="0"/>
          <w:sz w:val="24"/>
          <w:szCs w:val="24"/>
        </w:rPr>
        <w:t>5. Hyper heuristic method based on improved GEP for scheduling problems in shop floor</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20200608122655</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Nie, Li (1); Bai, Yuewei (</w:t>
      </w:r>
      <w:r>
        <w:rPr>
          <w:rFonts w:ascii="sans-serif" w:hAnsi="sans-serif" w:cs="sans-serif"/>
          <w:color w:val="000000"/>
          <w:kern w:val="0"/>
          <w:sz w:val="20"/>
          <w:szCs w:val="20"/>
        </w:rPr>
        <w:t>1); Fang, Xiaohong (1); Wang, Xiaogang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Shanghai Polytechnic University, College of Engineering, Shanghai,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Proceedings of the 2019 International Conference on Industrial Engineering and Systems Management, IES</w:t>
      </w:r>
      <w:r>
        <w:rPr>
          <w:rFonts w:ascii="sans-serif" w:hAnsi="sans-serif" w:cs="sans-serif"/>
          <w:color w:val="000000"/>
          <w:kern w:val="0"/>
          <w:sz w:val="20"/>
          <w:szCs w:val="20"/>
        </w:rPr>
        <w:t>M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Proc. Int. Conf. Ind. Eng. Syst. Manag., IESM</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Part number: </w:t>
      </w:r>
      <w:r>
        <w:rPr>
          <w:rFonts w:ascii="sans-serif" w:hAnsi="sans-serif" w:cs="sans-serif"/>
          <w:color w:val="000000"/>
          <w:kern w:val="0"/>
          <w:sz w:val="20"/>
          <w:szCs w:val="20"/>
        </w:rPr>
        <w:t>1 of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title: </w:t>
      </w:r>
      <w:r>
        <w:rPr>
          <w:rFonts w:ascii="sans-serif" w:hAnsi="sans-serif" w:cs="sans-serif"/>
          <w:color w:val="000000"/>
          <w:kern w:val="0"/>
          <w:sz w:val="20"/>
          <w:szCs w:val="20"/>
        </w:rPr>
        <w:t>Proceedings of the 2019 International Conference on Industrial Engineering and Systems Management, IESM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September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Article number: </w:t>
      </w:r>
      <w:r>
        <w:rPr>
          <w:rFonts w:ascii="sans-serif" w:hAnsi="sans-serif" w:cs="sans-serif"/>
          <w:color w:val="000000"/>
          <w:kern w:val="0"/>
          <w:sz w:val="20"/>
          <w:szCs w:val="20"/>
        </w:rPr>
        <w:t>8948205</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ISBN-13: </w:t>
      </w:r>
      <w:r>
        <w:rPr>
          <w:rFonts w:ascii="sans-serif" w:hAnsi="sans-serif" w:cs="sans-serif"/>
          <w:color w:val="000000"/>
          <w:kern w:val="0"/>
          <w:sz w:val="20"/>
          <w:szCs w:val="20"/>
        </w:rPr>
        <w:t>9781728115665</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Conference article (CA)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name: </w:t>
      </w:r>
      <w:r>
        <w:rPr>
          <w:rFonts w:ascii="sans-serif" w:hAnsi="sans-serif" w:cs="sans-serif"/>
          <w:color w:val="000000"/>
          <w:kern w:val="0"/>
          <w:sz w:val="20"/>
          <w:szCs w:val="20"/>
        </w:rPr>
        <w:t>2019 International Conference on Industrial Engineering and Systems Management, IESM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date: </w:t>
      </w:r>
      <w:r>
        <w:rPr>
          <w:rFonts w:ascii="sans-serif" w:hAnsi="sans-serif" w:cs="sans-serif"/>
          <w:color w:val="000000"/>
          <w:kern w:val="0"/>
          <w:sz w:val="20"/>
          <w:szCs w:val="20"/>
        </w:rPr>
        <w:t>September 25, 2019 - September 27,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location: </w:t>
      </w:r>
      <w:r>
        <w:rPr>
          <w:rFonts w:ascii="sans-serif" w:hAnsi="sans-serif" w:cs="sans-serif"/>
          <w:color w:val="000000"/>
          <w:kern w:val="0"/>
          <w:sz w:val="20"/>
          <w:szCs w:val="20"/>
        </w:rPr>
        <w:t>Shanghai,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code: </w:t>
      </w:r>
      <w:r>
        <w:rPr>
          <w:rFonts w:ascii="sans-serif" w:hAnsi="sans-serif" w:cs="sans-serif"/>
          <w:color w:val="000000"/>
          <w:kern w:val="0"/>
          <w:sz w:val="20"/>
          <w:szCs w:val="20"/>
        </w:rPr>
        <w:t>156681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lastRenderedPageBreak/>
        <w:t xml:space="preserve">Publisher: </w:t>
      </w:r>
      <w:r>
        <w:rPr>
          <w:rFonts w:ascii="sans-serif" w:hAnsi="sans-serif" w:cs="sans-serif"/>
          <w:color w:val="000000"/>
          <w:kern w:val="0"/>
          <w:sz w:val="20"/>
          <w:szCs w:val="20"/>
        </w:rPr>
        <w:t>Institute of Electrical and Electronics Engineers Inc.</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Considering the complex and inexplicit relationship between the working conditi</w:t>
      </w:r>
      <w:r>
        <w:rPr>
          <w:rFonts w:ascii="sans-serif" w:hAnsi="sans-serif" w:cs="sans-serif"/>
          <w:color w:val="000000"/>
          <w:kern w:val="0"/>
          <w:sz w:val="20"/>
          <w:szCs w:val="20"/>
        </w:rPr>
        <w:t>ons and scheduling performance in shop floor, the paper proposed a hyper heuristic method based on gene expression programming (GEP) to customize efficient job dispatch rules and machine assignment rules for scheduling problems in shop floor. Since the tra</w:t>
      </w:r>
      <w:r>
        <w:rPr>
          <w:rFonts w:ascii="sans-serif" w:hAnsi="sans-serif" w:cs="sans-serif"/>
          <w:color w:val="000000"/>
          <w:kern w:val="0"/>
          <w:sz w:val="20"/>
          <w:szCs w:val="20"/>
        </w:rPr>
        <w:t>ditional GEP has the shortcomings such as slow speed, inadequate precision and many parameters, which are not suitable for the actual environment, the paper made improvements on traditional GEP in two aspects: individual structure and the population evolut</w:t>
      </w:r>
      <w:r>
        <w:rPr>
          <w:rFonts w:ascii="sans-serif" w:hAnsi="sans-serif" w:cs="sans-serif"/>
          <w:color w:val="000000"/>
          <w:kern w:val="0"/>
          <w:sz w:val="20"/>
          <w:szCs w:val="20"/>
        </w:rPr>
        <w:t xml:space="preserve">ion adaptation strategy. Through the simulation experiments the efficiency of the improved GEP machine learning approach is validated. </w:t>
      </w:r>
      <w:r>
        <w:rPr>
          <w:rFonts w:ascii="sans-serif" w:hAnsi="sans-serif" w:cs="sans-serif"/>
          <w:color w:val="000000"/>
          <w:kern w:val="0"/>
          <w:sz w:val="20"/>
          <w:szCs w:val="20"/>
        </w:rPr>
        <w:t>©</w:t>
      </w:r>
      <w:r>
        <w:rPr>
          <w:rFonts w:ascii="sans-serif" w:hAnsi="sans-serif" w:cs="sans-serif"/>
          <w:color w:val="000000"/>
          <w:kern w:val="0"/>
          <w:sz w:val="20"/>
          <w:szCs w:val="20"/>
        </w:rPr>
        <w:t xml:space="preserve"> 2019 IEEE.</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17</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Main heading: </w:t>
      </w:r>
      <w:r>
        <w:rPr>
          <w:rFonts w:ascii="sans-serif" w:hAnsi="sans-serif" w:cs="sans-serif"/>
          <w:color w:val="000000"/>
          <w:kern w:val="0"/>
          <w:sz w:val="20"/>
          <w:szCs w:val="20"/>
        </w:rPr>
        <w:t>Heuristic methods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Floors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Gene expression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He</w:t>
      </w:r>
      <w:r>
        <w:rPr>
          <w:rFonts w:ascii="sans-serif" w:hAnsi="sans-serif" w:cs="sans-serif"/>
          <w:color w:val="000000"/>
          <w:kern w:val="0"/>
          <w:sz w:val="20"/>
          <w:szCs w:val="20"/>
        </w:rPr>
        <w:t>uristic programming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Learning systems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Machine learning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Production control</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Scheduling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Adaptation strategies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Gene expression programming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Individual structures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Machine learning approaches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Population evolution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Production scheduling problems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Scheduling performance</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Scheduling rules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Classification code: </w:t>
      </w:r>
      <w:r>
        <w:rPr>
          <w:rFonts w:ascii="sans-serif" w:hAnsi="sans-serif" w:cs="sans-serif"/>
          <w:color w:val="000000"/>
          <w:kern w:val="0"/>
          <w:sz w:val="20"/>
          <w:szCs w:val="20"/>
        </w:rPr>
        <w:t>402 Buildings and Towers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461.9 Biology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723.1 Computer Programming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912.2 Management</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913.2 Production Control</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10.1109/IESM45758.2019</w:t>
      </w:r>
      <w:r>
        <w:rPr>
          <w:rFonts w:ascii="sans-serif" w:hAnsi="sans-serif" w:cs="sans-serif"/>
          <w:color w:val="000000"/>
          <w:kern w:val="0"/>
          <w:sz w:val="20"/>
          <w:szCs w:val="20"/>
        </w:rPr>
        <w:t>.8948205</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Funding Details: </w:t>
      </w:r>
      <w:r>
        <w:rPr>
          <w:rFonts w:ascii="sans-serif" w:hAnsi="sans-serif" w:cs="sans-serif"/>
          <w:color w:val="000000"/>
          <w:kern w:val="0"/>
          <w:sz w:val="20"/>
          <w:szCs w:val="20"/>
        </w:rPr>
        <w:t>Number: 2017YFE0118700, Acronym: -, Sponsor: -; Number: 51605273, Acronym: NSFC, Sponsor: National Natural Science Foundation of China; Number: 51605273, Acronym: NSFC, Sponsor: National Natural Science Foundation of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w:t>
      </w:r>
      <w:r>
        <w:rPr>
          <w:rFonts w:ascii="sans-serif" w:hAnsi="sans-serif" w:cs="sans-serif"/>
          <w:b/>
          <w:bCs/>
          <w:color w:val="000000"/>
          <w:kern w:val="0"/>
          <w:sz w:val="20"/>
          <w:szCs w:val="20"/>
        </w:rPr>
        <w:t>g text:</w:t>
      </w:r>
      <w:r>
        <w:rPr>
          <w:rFonts w:ascii="sans-serif" w:hAnsi="sans-serif" w:cs="sans-serif"/>
          <w:color w:val="000000"/>
          <w:kern w:val="0"/>
          <w:sz w:val="20"/>
          <w:szCs w:val="20"/>
        </w:rPr>
        <w:t xml:space="preserve"> National Natural Science Foundation of China under Grant No. 51605273 and U1537110 and the National Key R&amp;D Program of China under Grant No. 2017YFE0118700.ACKNOWLEDGMENT The authors would like to thank the editor and anonymous referees for their v</w:t>
      </w:r>
      <w:r>
        <w:rPr>
          <w:rFonts w:ascii="sans-serif" w:hAnsi="sans-serif" w:cs="sans-serif"/>
          <w:color w:val="000000"/>
          <w:kern w:val="0"/>
          <w:sz w:val="20"/>
          <w:szCs w:val="20"/>
        </w:rPr>
        <w:t>aluable comments. This research is supported by the National Natural Science Foundation of China under Grant No. 51605273 and U1537110 and the National Key R&amp;D Program of China under Grant No. YS2017YFGH000967.</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2020 Elsevier Inc.</w:t>
      </w:r>
    </w:p>
    <w:p w:rsidR="00000000" w:rsidRDefault="002A06E0">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rsidR="00000000" w:rsidRDefault="002A06E0">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rsidR="00000000" w:rsidRDefault="002A06E0">
      <w:pPr>
        <w:autoSpaceDE w:val="0"/>
        <w:autoSpaceDN w:val="0"/>
        <w:adjustRightInd w:val="0"/>
        <w:spacing w:after="56"/>
        <w:jc w:val="left"/>
        <w:rPr>
          <w:rFonts w:ascii="sans-serif" w:hAnsi="sans-serif" w:cs="sans-serif"/>
          <w:b/>
          <w:bCs/>
          <w:color w:val="000000"/>
          <w:kern w:val="0"/>
          <w:sz w:val="24"/>
          <w:szCs w:val="24"/>
        </w:rPr>
      </w:pPr>
      <w:r>
        <w:rPr>
          <w:rFonts w:ascii="sans-serif" w:hAnsi="sans-serif" w:cs="sans-serif"/>
          <w:b/>
          <w:bCs/>
          <w:color w:val="000000"/>
          <w:kern w:val="0"/>
          <w:sz w:val="24"/>
          <w:szCs w:val="24"/>
        </w:rPr>
        <w:t>6. Anti-counterfeiting layer of 2D Colloidal Crystal Based Photonic Material</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20203509098973</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Chen, Cheng (1); Wang, Xiaohui (1); Do</w:t>
      </w:r>
      <w:r>
        <w:rPr>
          <w:rFonts w:ascii="sans-serif" w:hAnsi="sans-serif" w:cs="sans-serif"/>
          <w:color w:val="000000"/>
          <w:kern w:val="0"/>
          <w:sz w:val="20"/>
          <w:szCs w:val="20"/>
        </w:rPr>
        <w:t>ng, Zhiqiang (1); Chen, Gong (1); Han, Luxiao (1); Zhu, Zhigang (1, 2)</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School of Environmental and Materials Engineering, College of Engineering, Shanghai Polytechnic University, Shanghai; 201209, China; (2) Research Center of Resou</w:t>
      </w:r>
      <w:r>
        <w:rPr>
          <w:rFonts w:ascii="sans-serif" w:hAnsi="sans-serif" w:cs="sans-serif"/>
          <w:color w:val="000000"/>
          <w:kern w:val="0"/>
          <w:sz w:val="20"/>
          <w:szCs w:val="20"/>
        </w:rPr>
        <w:t>rce Recycling Science and Engineering, Shanghai Polytechnic University, Shanghai; 201209,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Materials Science Forum</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Mater. Sci. Forum</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Volume: </w:t>
      </w:r>
      <w:r>
        <w:rPr>
          <w:rFonts w:ascii="sans-serif" w:hAnsi="sans-serif" w:cs="sans-serif"/>
          <w:color w:val="000000"/>
          <w:kern w:val="0"/>
          <w:sz w:val="20"/>
          <w:szCs w:val="20"/>
        </w:rPr>
        <w:t>972 MSF</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Part number: </w:t>
      </w:r>
      <w:r>
        <w:rPr>
          <w:rFonts w:ascii="sans-serif" w:hAnsi="sans-serif" w:cs="sans-serif"/>
          <w:color w:val="000000"/>
          <w:kern w:val="0"/>
          <w:sz w:val="20"/>
          <w:szCs w:val="20"/>
        </w:rPr>
        <w:t>1 of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title: </w:t>
      </w:r>
      <w:r>
        <w:rPr>
          <w:rFonts w:ascii="sans-serif" w:hAnsi="sans-serif" w:cs="sans-serif"/>
          <w:color w:val="000000"/>
          <w:kern w:val="0"/>
          <w:sz w:val="20"/>
          <w:szCs w:val="20"/>
        </w:rPr>
        <w:t>Building Materials, Materials Design and Applications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Pages: </w:t>
      </w:r>
      <w:r>
        <w:rPr>
          <w:rFonts w:ascii="sans-serif" w:hAnsi="sans-serif" w:cs="sans-serif"/>
          <w:color w:val="000000"/>
          <w:kern w:val="0"/>
          <w:sz w:val="20"/>
          <w:szCs w:val="20"/>
        </w:rPr>
        <w:t>185-190</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ISSN: </w:t>
      </w:r>
      <w:r>
        <w:rPr>
          <w:rFonts w:ascii="sans-serif" w:hAnsi="sans-serif" w:cs="sans-serif"/>
          <w:color w:val="000000"/>
          <w:kern w:val="0"/>
          <w:sz w:val="20"/>
          <w:szCs w:val="20"/>
        </w:rPr>
        <w:t>02555476</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E-ISSN: </w:t>
      </w:r>
      <w:r>
        <w:rPr>
          <w:rFonts w:ascii="sans-serif" w:hAnsi="sans-serif" w:cs="sans-serif"/>
          <w:color w:val="000000"/>
          <w:kern w:val="0"/>
          <w:sz w:val="20"/>
          <w:szCs w:val="20"/>
        </w:rPr>
        <w:t>16629752</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CODEN: </w:t>
      </w:r>
      <w:r>
        <w:rPr>
          <w:rFonts w:ascii="sans-serif" w:hAnsi="sans-serif" w:cs="sans-serif"/>
          <w:color w:val="000000"/>
          <w:kern w:val="0"/>
          <w:sz w:val="20"/>
          <w:szCs w:val="20"/>
        </w:rPr>
        <w:t>MSFOEP</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ISBN-13: </w:t>
      </w:r>
      <w:r>
        <w:rPr>
          <w:rFonts w:ascii="sans-serif" w:hAnsi="sans-serif" w:cs="sans-serif"/>
          <w:color w:val="000000"/>
          <w:kern w:val="0"/>
          <w:sz w:val="20"/>
          <w:szCs w:val="20"/>
        </w:rPr>
        <w:t>9783035715309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Conference article (CA)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name: </w:t>
      </w:r>
      <w:r>
        <w:rPr>
          <w:rFonts w:ascii="sans-serif" w:hAnsi="sans-serif" w:cs="sans-serif"/>
          <w:color w:val="000000"/>
          <w:kern w:val="0"/>
          <w:sz w:val="20"/>
          <w:szCs w:val="20"/>
        </w:rPr>
        <w:t>4th International Conference on Building Materials and Construction, ICBMC 2019 and the 2nd International Conference on Materials Design and Applications, ICMDA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date: </w:t>
      </w:r>
      <w:r>
        <w:rPr>
          <w:rFonts w:ascii="sans-serif" w:hAnsi="sans-serif" w:cs="sans-serif"/>
          <w:color w:val="000000"/>
          <w:kern w:val="0"/>
          <w:sz w:val="20"/>
          <w:szCs w:val="20"/>
        </w:rPr>
        <w:t>April 13, 2019 - April 15,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location: </w:t>
      </w:r>
      <w:r>
        <w:rPr>
          <w:rFonts w:ascii="sans-serif" w:hAnsi="sans-serif" w:cs="sans-serif"/>
          <w:color w:val="000000"/>
          <w:kern w:val="0"/>
          <w:sz w:val="20"/>
          <w:szCs w:val="20"/>
        </w:rPr>
        <w:t>Tokyo, Japan</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Confere</w:t>
      </w:r>
      <w:r>
        <w:rPr>
          <w:rFonts w:ascii="sans-serif" w:hAnsi="sans-serif" w:cs="sans-serif"/>
          <w:b/>
          <w:bCs/>
          <w:color w:val="000000"/>
          <w:kern w:val="0"/>
          <w:sz w:val="20"/>
          <w:szCs w:val="20"/>
        </w:rPr>
        <w:t xml:space="preserve">nce code: </w:t>
      </w:r>
      <w:r>
        <w:rPr>
          <w:rFonts w:ascii="sans-serif" w:hAnsi="sans-serif" w:cs="sans-serif"/>
          <w:color w:val="000000"/>
          <w:kern w:val="0"/>
          <w:sz w:val="20"/>
          <w:szCs w:val="20"/>
        </w:rPr>
        <w:t>242199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Trans Tech Publications Ltd</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A facile approach of robust polymer-based two-dimensional (2D) colloidal crystal (CC) layers was presented. This technology enables the convenient fabrication of an anti-counterfeiting coati</w:t>
      </w:r>
      <w:r>
        <w:rPr>
          <w:rFonts w:ascii="sans-serif" w:hAnsi="sans-serif" w:cs="sans-serif"/>
          <w:color w:val="000000"/>
          <w:kern w:val="0"/>
          <w:sz w:val="20"/>
          <w:szCs w:val="20"/>
        </w:rPr>
        <w:t xml:space="preserve">ng with a polymeric 2D CC, allowing the fast </w:t>
      </w:r>
      <w:r>
        <w:rPr>
          <w:rFonts w:ascii="sans-serif" w:hAnsi="sans-serif" w:cs="sans-serif"/>
          <w:color w:val="000000"/>
          <w:kern w:val="0"/>
          <w:sz w:val="20"/>
          <w:szCs w:val="20"/>
        </w:rPr>
        <w:lastRenderedPageBreak/>
        <w:t>preparation of functional polymer photonic materials. Briefly, a 2D CC was prepared by self-assembly of polystyrene (PS) submicrospheres, which was then transferred to substrates by adhesive polymeric solution a</w:t>
      </w:r>
      <w:r>
        <w:rPr>
          <w:rFonts w:ascii="sans-serif" w:hAnsi="sans-serif" w:cs="sans-serif"/>
          <w:color w:val="000000"/>
          <w:kern w:val="0"/>
          <w:sz w:val="20"/>
          <w:szCs w:val="20"/>
        </w:rPr>
        <w:t>nd cured to form a photonic film. Such photonic films strongly and angle dependently diffract visible light, and the high transparency of the photonic layers ensured the readout from the substrate. The PC layers can also prevent the re-write or re-print on</w:t>
      </w:r>
      <w:r>
        <w:rPr>
          <w:rFonts w:ascii="sans-serif" w:hAnsi="sans-serif" w:cs="sans-serif"/>
          <w:color w:val="000000"/>
          <w:kern w:val="0"/>
          <w:sz w:val="20"/>
          <w:szCs w:val="20"/>
        </w:rPr>
        <w:t xml:space="preserve"> the substrate, indicating the potential applications in colorful and anti-counterfeiting coating materials. </w:t>
      </w:r>
      <w:r>
        <w:rPr>
          <w:rFonts w:ascii="sans-serif" w:hAnsi="sans-serif" w:cs="sans-serif"/>
          <w:color w:val="000000"/>
          <w:kern w:val="0"/>
          <w:sz w:val="20"/>
          <w:szCs w:val="20"/>
        </w:rPr>
        <w:t>©</w:t>
      </w:r>
      <w:r>
        <w:rPr>
          <w:rFonts w:ascii="sans-serif" w:hAnsi="sans-serif" w:cs="sans-serif"/>
          <w:color w:val="000000"/>
          <w:kern w:val="0"/>
          <w:sz w:val="20"/>
          <w:szCs w:val="20"/>
        </w:rPr>
        <w:t xml:space="preserve"> 2019 Trans Tech Publications Ltd, Switzerland.</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Main heading: </w:t>
      </w:r>
      <w:r>
        <w:rPr>
          <w:rFonts w:ascii="sans-serif" w:hAnsi="sans-serif" w:cs="sans-serif"/>
          <w:color w:val="000000"/>
          <w:kern w:val="0"/>
          <w:sz w:val="20"/>
          <w:szCs w:val="20"/>
        </w:rPr>
        <w:t>Film preparation</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Adhesives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Architectu</w:t>
      </w:r>
      <w:r>
        <w:rPr>
          <w:rFonts w:ascii="sans-serif" w:hAnsi="sans-serif" w:cs="sans-serif"/>
          <w:color w:val="000000"/>
          <w:kern w:val="0"/>
          <w:sz w:val="20"/>
          <w:szCs w:val="20"/>
        </w:rPr>
        <w:t>ral design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Building materials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Crystals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Plastic coatings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Sols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Substrates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Anti-counterfeiting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Coating material</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Colloidal crystals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High transparency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Photonic materials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Polymer photonics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Polymeric</w:t>
      </w:r>
      <w:r>
        <w:rPr>
          <w:rFonts w:ascii="sans-serif" w:hAnsi="sans-serif" w:cs="sans-serif"/>
          <w:color w:val="000000"/>
          <w:kern w:val="0"/>
          <w:sz w:val="20"/>
          <w:szCs w:val="20"/>
        </w:rPr>
        <w:t xml:space="preserve"> solution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Two Dimensional (2 D)</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Classification code: </w:t>
      </w:r>
      <w:r>
        <w:rPr>
          <w:rFonts w:ascii="sans-serif" w:hAnsi="sans-serif" w:cs="sans-serif"/>
          <w:color w:val="000000"/>
          <w:kern w:val="0"/>
          <w:sz w:val="20"/>
          <w:szCs w:val="20"/>
        </w:rPr>
        <w:t>402 Buildings and Towers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804 Chemical Products Generally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813.2 Coating Materials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933.1 Crystalline Solids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10.4028/www.scientific.net/MSF.972.185</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Funding Details: </w:t>
      </w:r>
      <w:r>
        <w:rPr>
          <w:rFonts w:ascii="sans-serif" w:hAnsi="sans-serif" w:cs="sans-serif"/>
          <w:color w:val="000000"/>
          <w:kern w:val="0"/>
          <w:sz w:val="20"/>
          <w:szCs w:val="20"/>
        </w:rPr>
        <w:t>Number: EGD18YJ0048,</w:t>
      </w:r>
      <w:r>
        <w:rPr>
          <w:rFonts w:ascii="sans-serif" w:hAnsi="sans-serif" w:cs="sans-serif"/>
          <w:color w:val="000000"/>
          <w:kern w:val="0"/>
          <w:sz w:val="20"/>
          <w:szCs w:val="20"/>
        </w:rPr>
        <w:t xml:space="preserve"> Acronym: -, Sponsor: -; Number: 14SG52, Acronym: -, Sponsor: Shanghai Municipal Education Commission; Number: 21504051, Acronym: NSFC, Sponsor: National Natural Science Foundation of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text:</w:t>
      </w:r>
      <w:r>
        <w:rPr>
          <w:rFonts w:ascii="sans-serif" w:hAnsi="sans-serif" w:cs="sans-serif"/>
          <w:color w:val="000000"/>
          <w:kern w:val="0"/>
          <w:sz w:val="20"/>
          <w:szCs w:val="20"/>
        </w:rPr>
        <w:t xml:space="preserve"> This work was supported by the National Natural Sci</w:t>
      </w:r>
      <w:r>
        <w:rPr>
          <w:rFonts w:ascii="sans-serif" w:hAnsi="sans-serif" w:cs="sans-serif"/>
          <w:color w:val="000000"/>
          <w:kern w:val="0"/>
          <w:sz w:val="20"/>
          <w:szCs w:val="20"/>
        </w:rPr>
        <w:t xml:space="preserve">ence Foundation of China (61471233, 21504051), the Program for Professor of Special Appointment (Eastern Scholar) at SIHL, Shuguang project supported by Shanghai Municipal Education Commission (14SG52), the Key Subject and the Graduate Program of Shanghai </w:t>
      </w:r>
      <w:r>
        <w:rPr>
          <w:rFonts w:ascii="sans-serif" w:hAnsi="sans-serif" w:cs="sans-serif"/>
          <w:color w:val="000000"/>
          <w:kern w:val="0"/>
          <w:sz w:val="20"/>
          <w:szCs w:val="20"/>
        </w:rPr>
        <w:t>Polytechnic University (XXKZD1601, EGD18YJ0048).</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2020 Elsevier Inc.</w:t>
      </w:r>
    </w:p>
    <w:p w:rsidR="00000000" w:rsidRDefault="002A06E0">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rsidR="00000000" w:rsidRDefault="002A06E0">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rsidR="00000000" w:rsidRDefault="002A06E0">
      <w:pPr>
        <w:autoSpaceDE w:val="0"/>
        <w:autoSpaceDN w:val="0"/>
        <w:adjustRightInd w:val="0"/>
        <w:spacing w:after="56"/>
        <w:jc w:val="left"/>
        <w:rPr>
          <w:rFonts w:ascii="sans-serif" w:hAnsi="sans-serif" w:cs="sans-serif"/>
          <w:b/>
          <w:bCs/>
          <w:color w:val="000000"/>
          <w:kern w:val="0"/>
          <w:sz w:val="24"/>
          <w:szCs w:val="24"/>
        </w:rPr>
      </w:pPr>
      <w:r>
        <w:rPr>
          <w:rFonts w:ascii="sans-serif" w:hAnsi="sans-serif" w:cs="sans-serif"/>
          <w:b/>
          <w:bCs/>
          <w:color w:val="000000"/>
          <w:kern w:val="0"/>
          <w:sz w:val="24"/>
          <w:szCs w:val="24"/>
        </w:rPr>
        <w:t>7. Research and development of intelligent safe storage cabinet management system</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20200508099419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Zheng, Jian (1); Chen, Zhiyi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College of Computer and Information Engineering, Shanghai Polytechnic Unive</w:t>
      </w:r>
      <w:r>
        <w:rPr>
          <w:rFonts w:ascii="sans-serif" w:hAnsi="sans-serif" w:cs="sans-serif"/>
          <w:color w:val="000000"/>
          <w:kern w:val="0"/>
          <w:sz w:val="20"/>
          <w:szCs w:val="20"/>
        </w:rPr>
        <w:t>rsity, Shanghai,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ACM International Conference Proceeding Series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ACM Int. Conf. Proc. Ser.</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Part number: </w:t>
      </w:r>
      <w:r>
        <w:rPr>
          <w:rFonts w:ascii="sans-serif" w:hAnsi="sans-serif" w:cs="sans-serif"/>
          <w:color w:val="000000"/>
          <w:kern w:val="0"/>
          <w:sz w:val="20"/>
          <w:szCs w:val="20"/>
        </w:rPr>
        <w:t>1 of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title: </w:t>
      </w:r>
      <w:r>
        <w:rPr>
          <w:rFonts w:ascii="sans-serif" w:hAnsi="sans-serif" w:cs="sans-serif"/>
          <w:color w:val="000000"/>
          <w:kern w:val="0"/>
          <w:sz w:val="20"/>
          <w:szCs w:val="20"/>
        </w:rPr>
        <w:t>Proceedings of the International Conference on Advanced Information Science and System,</w:t>
      </w:r>
      <w:r>
        <w:rPr>
          <w:rFonts w:ascii="sans-serif" w:hAnsi="sans-serif" w:cs="sans-serif"/>
          <w:color w:val="000000"/>
          <w:kern w:val="0"/>
          <w:sz w:val="20"/>
          <w:szCs w:val="20"/>
        </w:rPr>
        <w:t xml:space="preserve"> AISS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November 15,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ISBN-13: </w:t>
      </w:r>
      <w:r>
        <w:rPr>
          <w:rFonts w:ascii="sans-serif" w:hAnsi="sans-serif" w:cs="sans-serif"/>
          <w:color w:val="000000"/>
          <w:kern w:val="0"/>
          <w:sz w:val="20"/>
          <w:szCs w:val="20"/>
        </w:rPr>
        <w:t>9781450372916</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Conference article (CA)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name: </w:t>
      </w:r>
      <w:r>
        <w:rPr>
          <w:rFonts w:ascii="sans-serif" w:hAnsi="sans-serif" w:cs="sans-serif"/>
          <w:color w:val="000000"/>
          <w:kern w:val="0"/>
          <w:sz w:val="20"/>
          <w:szCs w:val="20"/>
        </w:rPr>
        <w:t>2019 International Conference on Advanced Information Science and System, AISS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date: </w:t>
      </w:r>
      <w:r>
        <w:rPr>
          <w:rFonts w:ascii="sans-serif" w:hAnsi="sans-serif" w:cs="sans-serif"/>
          <w:color w:val="000000"/>
          <w:kern w:val="0"/>
          <w:sz w:val="20"/>
          <w:szCs w:val="20"/>
        </w:rPr>
        <w:t>November 15, 2019 - November 17,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location: </w:t>
      </w:r>
      <w:r>
        <w:rPr>
          <w:rFonts w:ascii="sans-serif" w:hAnsi="sans-serif" w:cs="sans-serif"/>
          <w:color w:val="000000"/>
          <w:kern w:val="0"/>
          <w:sz w:val="20"/>
          <w:szCs w:val="20"/>
        </w:rPr>
        <w:t>Singapore, Singapore</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code: </w:t>
      </w:r>
      <w:r>
        <w:rPr>
          <w:rFonts w:ascii="sans-serif" w:hAnsi="sans-serif" w:cs="sans-serif"/>
          <w:color w:val="000000"/>
          <w:kern w:val="0"/>
          <w:sz w:val="20"/>
          <w:szCs w:val="20"/>
        </w:rPr>
        <w:t>156850</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Association for Computing Machinery</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This paper mainly takes the present safe storage cabinet as the research objec</w:t>
      </w:r>
      <w:r>
        <w:rPr>
          <w:rFonts w:ascii="sans-serif" w:hAnsi="sans-serif" w:cs="sans-serif"/>
          <w:color w:val="000000"/>
          <w:kern w:val="0"/>
          <w:sz w:val="20"/>
          <w:szCs w:val="20"/>
        </w:rPr>
        <w:t>t, carries on the research and the development. Through communicating requirements with enterprises, a set of intelligent safe storage cabinet management system developed to realize centralized management of safe storage cabinet and solve the problem of in</w:t>
      </w:r>
      <w:r>
        <w:rPr>
          <w:rFonts w:ascii="sans-serif" w:hAnsi="sans-serif" w:cs="sans-serif"/>
          <w:color w:val="000000"/>
          <w:kern w:val="0"/>
          <w:sz w:val="20"/>
          <w:szCs w:val="20"/>
        </w:rPr>
        <w:t>tegrated control of chemical management information and detection information of multiple safe storage cabinets. The system consists of hardware and software. The main functions of the software are various gas detection, temperature and humidity detection,</w:t>
      </w:r>
      <w:r>
        <w:rPr>
          <w:rFonts w:ascii="sans-serif" w:hAnsi="sans-serif" w:cs="sans-serif"/>
          <w:color w:val="000000"/>
          <w:kern w:val="0"/>
          <w:sz w:val="20"/>
          <w:szCs w:val="20"/>
        </w:rPr>
        <w:t xml:space="preserve"> personnel management, chemical use management, alarm and related equipment control. The hardware mainly consists of control center, access control identification, security storage cabinet control, air conditioning control, filtering, and exhaust control a</w:t>
      </w:r>
      <w:r>
        <w:rPr>
          <w:rFonts w:ascii="sans-serif" w:hAnsi="sans-serif" w:cs="sans-serif"/>
          <w:color w:val="000000"/>
          <w:kern w:val="0"/>
          <w:sz w:val="20"/>
          <w:szCs w:val="20"/>
        </w:rPr>
        <w:t>nd alarm device. The intelligent safety storage cabinet management system solves the complexity of chemical management in large chemical enterprises and greatly improves the work efficiency. With high safety and reliability, the system can understand the s</w:t>
      </w:r>
      <w:r>
        <w:rPr>
          <w:rFonts w:ascii="sans-serif" w:hAnsi="sans-serif" w:cs="sans-serif"/>
          <w:color w:val="000000"/>
          <w:kern w:val="0"/>
          <w:sz w:val="20"/>
          <w:szCs w:val="20"/>
        </w:rPr>
        <w:t>tatus of each storage cabinet in the chemical warehouse in real time and deal with emergencies in time. In the realization of chemical role of information management. The intelligent management of safe storage cabinets in chemical warehouses can achieve re</w:t>
      </w:r>
      <w:r>
        <w:rPr>
          <w:rFonts w:ascii="sans-serif" w:hAnsi="sans-serif" w:cs="sans-serif"/>
          <w:color w:val="000000"/>
          <w:kern w:val="0"/>
          <w:sz w:val="20"/>
          <w:szCs w:val="20"/>
        </w:rPr>
        <w:t xml:space="preserve">al-time control and other aspects have certain innovation. </w:t>
      </w:r>
      <w:r>
        <w:rPr>
          <w:rFonts w:ascii="sans-serif" w:hAnsi="sans-serif" w:cs="sans-serif"/>
          <w:color w:val="000000"/>
          <w:kern w:val="0"/>
          <w:sz w:val="20"/>
          <w:szCs w:val="20"/>
        </w:rPr>
        <w:t>©</w:t>
      </w:r>
      <w:r>
        <w:rPr>
          <w:rFonts w:ascii="sans-serif" w:hAnsi="sans-serif" w:cs="sans-serif"/>
          <w:color w:val="000000"/>
          <w:kern w:val="0"/>
          <w:sz w:val="20"/>
          <w:szCs w:val="20"/>
        </w:rPr>
        <w:t xml:space="preserve"> 2019 Association for Computing Machinery.</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10</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Main heading: </w:t>
      </w:r>
      <w:r>
        <w:rPr>
          <w:rFonts w:ascii="sans-serif" w:hAnsi="sans-serif" w:cs="sans-serif"/>
          <w:color w:val="000000"/>
          <w:kern w:val="0"/>
          <w:sz w:val="20"/>
          <w:szCs w:val="20"/>
        </w:rPr>
        <w:t>Information management</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lastRenderedPageBreak/>
        <w:t xml:space="preserve">Controlled terms: </w:t>
      </w:r>
      <w:r>
        <w:rPr>
          <w:rFonts w:ascii="sans-serif" w:hAnsi="sans-serif" w:cs="sans-serif"/>
          <w:color w:val="000000"/>
          <w:kern w:val="0"/>
          <w:sz w:val="20"/>
          <w:szCs w:val="20"/>
        </w:rPr>
        <w:t>Access control</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Air conditioning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Chemical detection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Chemical e</w:t>
      </w:r>
      <w:r>
        <w:rPr>
          <w:rFonts w:ascii="sans-serif" w:hAnsi="sans-serif" w:cs="sans-serif"/>
          <w:color w:val="000000"/>
          <w:kern w:val="0"/>
          <w:sz w:val="20"/>
          <w:szCs w:val="20"/>
        </w:rPr>
        <w:t>quipment</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Chemicals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Human resource management</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Humidity control</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Integration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Integration testing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 xml:space="preserve">Management </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Real time control</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Research and development management</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Storage management</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Testing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Warehouses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Air conditioning controls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Centralized management</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Detection informations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Hardware and software</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Intelligent management</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Personnel management</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Research and development</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Temperature and humidities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Classification cod</w:t>
      </w:r>
      <w:r>
        <w:rPr>
          <w:rFonts w:ascii="sans-serif" w:hAnsi="sans-serif" w:cs="sans-serif"/>
          <w:b/>
          <w:bCs/>
          <w:color w:val="000000"/>
          <w:kern w:val="0"/>
          <w:sz w:val="20"/>
          <w:szCs w:val="20"/>
        </w:rPr>
        <w:t xml:space="preserve">e: </w:t>
      </w:r>
      <w:r>
        <w:rPr>
          <w:rFonts w:ascii="sans-serif" w:hAnsi="sans-serif" w:cs="sans-serif"/>
          <w:color w:val="000000"/>
          <w:kern w:val="0"/>
          <w:sz w:val="20"/>
          <w:szCs w:val="20"/>
        </w:rPr>
        <w:t>643.3 Air Conditioning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694.4 Storage</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723 Computer Software, Data Handling and Applications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731 Automatic Control Principles and Applications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801 Chemistry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802.1 Chemical Plants and Equipment</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803 Chemical Agents and Basic Industri</w:t>
      </w:r>
      <w:r>
        <w:rPr>
          <w:rFonts w:ascii="sans-serif" w:hAnsi="sans-serif" w:cs="sans-serif"/>
          <w:color w:val="000000"/>
          <w:kern w:val="0"/>
          <w:sz w:val="20"/>
          <w:szCs w:val="20"/>
        </w:rPr>
        <w:t>al Chemicals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804 Chemical Products Generally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912.2 Management</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921.2 Calculus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10.1145/3373477.3373482</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Funding Details: </w:t>
      </w:r>
      <w:r>
        <w:rPr>
          <w:rFonts w:ascii="sans-serif" w:hAnsi="sans-serif" w:cs="sans-serif"/>
          <w:color w:val="000000"/>
          <w:kern w:val="0"/>
          <w:sz w:val="20"/>
          <w:szCs w:val="20"/>
        </w:rPr>
        <w:t>Number: XXKZD1604, Acronym: -, Sponsor: -;</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text:</w:t>
      </w:r>
      <w:r>
        <w:rPr>
          <w:rFonts w:ascii="sans-serif" w:hAnsi="sans-serif" w:cs="sans-serif"/>
          <w:color w:val="000000"/>
          <w:kern w:val="0"/>
          <w:sz w:val="20"/>
          <w:szCs w:val="20"/>
        </w:rPr>
        <w:t xml:space="preserve"> The project has been strongly support by the computer applicatio</w:t>
      </w:r>
      <w:r>
        <w:rPr>
          <w:rFonts w:ascii="sans-serif" w:hAnsi="sans-serif" w:cs="sans-serif"/>
          <w:color w:val="000000"/>
          <w:kern w:val="0"/>
          <w:sz w:val="20"/>
          <w:szCs w:val="20"/>
        </w:rPr>
        <w:t>n department teaching team of Computer and engineering school. We would like to appreciate for the key disciplines of Computer science and technology (No. XXKZD1604).</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w:t>
      </w:r>
      <w:r>
        <w:rPr>
          <w:rFonts w:ascii="sans-serif" w:hAnsi="sans-serif" w:cs="sans-serif"/>
          <w:color w:val="000000"/>
          <w:kern w:val="0"/>
          <w:sz w:val="20"/>
          <w:szCs w:val="20"/>
        </w:rPr>
        <w:t>020 Elsevier Inc.</w:t>
      </w:r>
    </w:p>
    <w:p w:rsidR="00000000" w:rsidRDefault="002A06E0">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rsidR="00000000" w:rsidRDefault="002A06E0">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rsidR="00000000" w:rsidRDefault="002A06E0">
      <w:pPr>
        <w:autoSpaceDE w:val="0"/>
        <w:autoSpaceDN w:val="0"/>
        <w:adjustRightInd w:val="0"/>
        <w:spacing w:after="56"/>
        <w:jc w:val="left"/>
        <w:rPr>
          <w:rFonts w:ascii="sans-serif" w:hAnsi="sans-serif" w:cs="sans-serif"/>
          <w:b/>
          <w:bCs/>
          <w:color w:val="000000"/>
          <w:kern w:val="0"/>
          <w:sz w:val="24"/>
          <w:szCs w:val="24"/>
        </w:rPr>
      </w:pPr>
      <w:r>
        <w:rPr>
          <w:rFonts w:ascii="sans-serif" w:hAnsi="sans-serif" w:cs="sans-serif"/>
          <w:b/>
          <w:bCs/>
          <w:color w:val="000000"/>
          <w:kern w:val="0"/>
          <w:sz w:val="24"/>
          <w:szCs w:val="24"/>
        </w:rPr>
        <w:t>8. Intention classification based on transfer learning: A case study on insurance data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20201208325231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Tang, Shan (1, 2); Liu, Qiang (2); Tan, Wen-an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w:t>
      </w:r>
      <w:r>
        <w:rPr>
          <w:rFonts w:ascii="sans-serif" w:hAnsi="sans-serif" w:cs="sans-serif"/>
          <w:color w:val="000000"/>
          <w:kern w:val="0"/>
          <w:sz w:val="20"/>
          <w:szCs w:val="20"/>
        </w:rPr>
        <w:t>1) Shanghai Polytechnic University, Shanghai, China; (2) Shanghai Zhipan Intelligent Technology Co., Ltd., Shanghai,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Corresponding author: </w:t>
      </w:r>
      <w:r>
        <w:rPr>
          <w:rFonts w:ascii="sans-serif" w:hAnsi="sans-serif" w:cs="sans-serif"/>
          <w:color w:val="000000"/>
          <w:kern w:val="0"/>
          <w:sz w:val="20"/>
          <w:szCs w:val="20"/>
        </w:rPr>
        <w:t>Tang, Shan(tangshan@sspu.edu.cn)</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Lecture Notes in Computer Science (including subseries Lecture N</w:t>
      </w:r>
      <w:r>
        <w:rPr>
          <w:rFonts w:ascii="sans-serif" w:hAnsi="sans-serif" w:cs="sans-serif"/>
          <w:color w:val="000000"/>
          <w:kern w:val="0"/>
          <w:sz w:val="20"/>
          <w:szCs w:val="20"/>
        </w:rPr>
        <w:t>otes in Artificial Intelligence and Lecture Notes in Bioinformatics)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Lect. Notes Comput. Sci.</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Volume: </w:t>
      </w:r>
      <w:r>
        <w:rPr>
          <w:rFonts w:ascii="sans-serif" w:hAnsi="sans-serif" w:cs="sans-serif"/>
          <w:color w:val="000000"/>
          <w:kern w:val="0"/>
          <w:sz w:val="20"/>
          <w:szCs w:val="20"/>
        </w:rPr>
        <w:t>11956 LNCS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Part number: </w:t>
      </w:r>
      <w:r>
        <w:rPr>
          <w:rFonts w:ascii="sans-serif" w:hAnsi="sans-serif" w:cs="sans-serif"/>
          <w:color w:val="000000"/>
          <w:kern w:val="0"/>
          <w:sz w:val="20"/>
          <w:szCs w:val="20"/>
        </w:rPr>
        <w:t>1 of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title: </w:t>
      </w:r>
      <w:r>
        <w:rPr>
          <w:rFonts w:ascii="sans-serif" w:hAnsi="sans-serif" w:cs="sans-serif"/>
          <w:color w:val="000000"/>
          <w:kern w:val="0"/>
          <w:sz w:val="20"/>
          <w:szCs w:val="20"/>
        </w:rPr>
        <w:t xml:space="preserve">Human Centered Computing - 5th International Conference, HCC 2019, Revised Selected </w:t>
      </w:r>
      <w:r>
        <w:rPr>
          <w:rFonts w:ascii="sans-serif" w:hAnsi="sans-serif" w:cs="sans-serif"/>
          <w:color w:val="000000"/>
          <w:kern w:val="0"/>
          <w:sz w:val="20"/>
          <w:szCs w:val="20"/>
        </w:rPr>
        <w:t>Papers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Pages: </w:t>
      </w:r>
      <w:r>
        <w:rPr>
          <w:rFonts w:ascii="sans-serif" w:hAnsi="sans-serif" w:cs="sans-serif"/>
          <w:color w:val="000000"/>
          <w:kern w:val="0"/>
          <w:sz w:val="20"/>
          <w:szCs w:val="20"/>
        </w:rPr>
        <w:t>363-370</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ISSN: </w:t>
      </w:r>
      <w:r>
        <w:rPr>
          <w:rFonts w:ascii="sans-serif" w:hAnsi="sans-serif" w:cs="sans-serif"/>
          <w:color w:val="000000"/>
          <w:kern w:val="0"/>
          <w:sz w:val="20"/>
          <w:szCs w:val="20"/>
        </w:rPr>
        <w:t>03029743</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E-ISSN: </w:t>
      </w:r>
      <w:r>
        <w:rPr>
          <w:rFonts w:ascii="sans-serif" w:hAnsi="sans-serif" w:cs="sans-serif"/>
          <w:color w:val="000000"/>
          <w:kern w:val="0"/>
          <w:sz w:val="20"/>
          <w:szCs w:val="20"/>
        </w:rPr>
        <w:t>16113349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ISBN-13: </w:t>
      </w:r>
      <w:r>
        <w:rPr>
          <w:rFonts w:ascii="sans-serif" w:hAnsi="sans-serif" w:cs="sans-serif"/>
          <w:color w:val="000000"/>
          <w:kern w:val="0"/>
          <w:sz w:val="20"/>
          <w:szCs w:val="20"/>
        </w:rPr>
        <w:t>9783030374280</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Conference article (CA)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name: </w:t>
      </w:r>
      <w:r>
        <w:rPr>
          <w:rFonts w:ascii="sans-serif" w:hAnsi="sans-serif" w:cs="sans-serif"/>
          <w:color w:val="000000"/>
          <w:kern w:val="0"/>
          <w:sz w:val="20"/>
          <w:szCs w:val="20"/>
        </w:rPr>
        <w:t>5th International Conference on Human Centered Computing, HCC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date: </w:t>
      </w:r>
      <w:r>
        <w:rPr>
          <w:rFonts w:ascii="sans-serif" w:hAnsi="sans-serif" w:cs="sans-serif"/>
          <w:color w:val="000000"/>
          <w:kern w:val="0"/>
          <w:sz w:val="20"/>
          <w:szCs w:val="20"/>
        </w:rPr>
        <w:t>August 5, 2019 - August 7,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location: </w:t>
      </w:r>
      <w:r>
        <w:rPr>
          <w:rFonts w:ascii="sans-serif" w:hAnsi="sans-serif" w:cs="sans-serif"/>
          <w:color w:val="000000"/>
          <w:kern w:val="0"/>
          <w:sz w:val="20"/>
          <w:szCs w:val="20"/>
        </w:rPr>
        <w:t>aak, Serbia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code: </w:t>
      </w:r>
      <w:r>
        <w:rPr>
          <w:rFonts w:ascii="sans-serif" w:hAnsi="sans-serif" w:cs="sans-serif"/>
          <w:color w:val="000000"/>
          <w:kern w:val="0"/>
          <w:sz w:val="20"/>
          <w:szCs w:val="20"/>
        </w:rPr>
        <w:t>238089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Springer</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With the rapid development of Artificial Intelligence</w:t>
      </w:r>
      <w:r>
        <w:rPr>
          <w:rFonts w:ascii="sans-serif" w:hAnsi="sans-serif" w:cs="sans-serif"/>
          <w:color w:val="000000"/>
          <w:kern w:val="0"/>
          <w:sz w:val="20"/>
          <w:szCs w:val="20"/>
        </w:rPr>
        <w:t xml:space="preserve"> and Big Data technology, intelligent chatbot in insurance industry has become the major</w:t>
      </w:r>
      <w:r>
        <w:rPr>
          <w:rFonts w:ascii="sans-serif" w:hAnsi="sans-serif" w:cs="sans-serif"/>
          <w:color w:val="000000"/>
          <w:kern w:val="0"/>
          <w:sz w:val="20"/>
          <w:szCs w:val="20"/>
        </w:rPr>
        <w:t> </w:t>
      </w:r>
      <w:r>
        <w:rPr>
          <w:rFonts w:ascii="sans-serif" w:hAnsi="sans-serif" w:cs="sans-serif"/>
          <w:color w:val="000000"/>
          <w:kern w:val="0"/>
          <w:sz w:val="20"/>
          <w:szCs w:val="20"/>
        </w:rPr>
        <w:t>technical</w:t>
      </w:r>
      <w:r>
        <w:rPr>
          <w:rFonts w:ascii="sans-serif" w:hAnsi="sans-serif" w:cs="sans-serif"/>
          <w:color w:val="000000"/>
          <w:kern w:val="0"/>
          <w:sz w:val="20"/>
          <w:szCs w:val="20"/>
        </w:rPr>
        <w:t> </w:t>
      </w:r>
      <w:r>
        <w:rPr>
          <w:rFonts w:ascii="sans-serif" w:hAnsi="sans-serif" w:cs="sans-serif"/>
          <w:color w:val="000000"/>
          <w:kern w:val="0"/>
          <w:sz w:val="20"/>
          <w:szCs w:val="20"/>
        </w:rPr>
        <w:t>means to reduce labor costs and improve the quality of service. The core technology of this application is to understand and classify the users</w:t>
      </w:r>
      <w:r>
        <w:rPr>
          <w:rFonts w:ascii="sans-serif" w:hAnsi="sans-serif" w:cs="sans-serif"/>
          <w:color w:val="000000"/>
          <w:kern w:val="0"/>
          <w:sz w:val="20"/>
          <w:szCs w:val="20"/>
        </w:rPr>
        <w:t>’</w:t>
      </w:r>
      <w:r>
        <w:rPr>
          <w:rFonts w:ascii="sans-serif" w:hAnsi="sans-serif" w:cs="sans-serif"/>
          <w:color w:val="000000"/>
          <w:kern w:val="0"/>
          <w:sz w:val="20"/>
          <w:szCs w:val="20"/>
        </w:rPr>
        <w:t xml:space="preserve"> intentions a</w:t>
      </w:r>
      <w:r>
        <w:rPr>
          <w:rFonts w:ascii="sans-serif" w:hAnsi="sans-serif" w:cs="sans-serif"/>
          <w:color w:val="000000"/>
          <w:kern w:val="0"/>
          <w:sz w:val="20"/>
          <w:szCs w:val="20"/>
        </w:rPr>
        <w:t>ccurately. However, insurance as a product with complex knowledge system and long service cycle, users</w:t>
      </w:r>
      <w:r>
        <w:rPr>
          <w:rFonts w:ascii="sans-serif" w:hAnsi="sans-serif" w:cs="sans-serif"/>
          <w:color w:val="000000"/>
          <w:kern w:val="0"/>
          <w:sz w:val="20"/>
          <w:szCs w:val="20"/>
        </w:rPr>
        <w:t>’</w:t>
      </w:r>
      <w:r>
        <w:rPr>
          <w:rFonts w:ascii="sans-serif" w:hAnsi="sans-serif" w:cs="sans-serif"/>
          <w:color w:val="000000"/>
          <w:kern w:val="0"/>
          <w:sz w:val="20"/>
          <w:szCs w:val="20"/>
        </w:rPr>
        <w:t xml:space="preserve"> intentions and the corresponding corpus is rather scattered. The initial corpus is especially scarce at the early stage of new business. So it is very i</w:t>
      </w:r>
      <w:r>
        <w:rPr>
          <w:rFonts w:ascii="sans-serif" w:hAnsi="sans-serif" w:cs="sans-serif"/>
          <w:color w:val="000000"/>
          <w:kern w:val="0"/>
          <w:sz w:val="20"/>
          <w:szCs w:val="20"/>
        </w:rPr>
        <w:t>mportant to classify the customers</w:t>
      </w:r>
      <w:r>
        <w:rPr>
          <w:rFonts w:ascii="sans-serif" w:hAnsi="sans-serif" w:cs="sans-serif"/>
          <w:color w:val="000000"/>
          <w:kern w:val="0"/>
          <w:sz w:val="20"/>
          <w:szCs w:val="20"/>
        </w:rPr>
        <w:t>’</w:t>
      </w:r>
      <w:r>
        <w:rPr>
          <w:rFonts w:ascii="sans-serif" w:hAnsi="sans-serif" w:cs="sans-serif"/>
          <w:color w:val="000000"/>
          <w:kern w:val="0"/>
          <w:sz w:val="20"/>
          <w:szCs w:val="20"/>
        </w:rPr>
        <w:t xml:space="preserve"> intentions accurately based on the rare corpus. This paper offers an empirical case study on intention classification of insurance data by using transfer learning model BERT. The experimental comparative analysis result </w:t>
      </w:r>
      <w:r>
        <w:rPr>
          <w:rFonts w:ascii="sans-serif" w:hAnsi="sans-serif" w:cs="sans-serif"/>
          <w:color w:val="000000"/>
          <w:kern w:val="0"/>
          <w:sz w:val="20"/>
          <w:szCs w:val="20"/>
        </w:rPr>
        <w:t xml:space="preserve">shows that method based on BERT model can better reduce the error rate than other existing model methods (TextCNN, HAN, ELMo). </w:t>
      </w:r>
      <w:r>
        <w:rPr>
          <w:rFonts w:ascii="sans-serif" w:hAnsi="sans-serif" w:cs="sans-serif"/>
          <w:color w:val="000000"/>
          <w:kern w:val="0"/>
          <w:sz w:val="20"/>
          <w:szCs w:val="20"/>
        </w:rPr>
        <w:t>©</w:t>
      </w:r>
      <w:r>
        <w:rPr>
          <w:rFonts w:ascii="sans-serif" w:hAnsi="sans-serif" w:cs="sans-serif"/>
          <w:color w:val="000000"/>
          <w:kern w:val="0"/>
          <w:sz w:val="20"/>
          <w:szCs w:val="20"/>
        </w:rPr>
        <w:t xml:space="preserve"> Springer Nature Switzerland AG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10</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Main heading: </w:t>
      </w:r>
      <w:r>
        <w:rPr>
          <w:rFonts w:ascii="sans-serif" w:hAnsi="sans-serif" w:cs="sans-serif"/>
          <w:color w:val="000000"/>
          <w:kern w:val="0"/>
          <w:sz w:val="20"/>
          <w:szCs w:val="20"/>
        </w:rPr>
        <w:t>Transfer learning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 xml:space="preserve">Classification </w:t>
      </w:r>
      <w:r>
        <w:rPr>
          <w:rFonts w:ascii="sans-serif" w:hAnsi="sans-serif" w:cs="sans-serif"/>
          <w:color w:val="000000"/>
          <w:kern w:val="0"/>
          <w:sz w:val="20"/>
          <w:szCs w:val="20"/>
        </w:rPr>
        <w:t>(of information)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Insurance</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Learning systems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Quality of service</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Service industry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Wages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Chatbot</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Comparative analysis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Core technology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Data technologies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Empirical case studies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Insurance industry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K</w:t>
      </w:r>
      <w:r>
        <w:rPr>
          <w:rFonts w:ascii="sans-serif" w:hAnsi="sans-serif" w:cs="sans-serif"/>
          <w:color w:val="000000"/>
          <w:kern w:val="0"/>
          <w:sz w:val="20"/>
          <w:szCs w:val="20"/>
        </w:rPr>
        <w:t>nowledge system</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Service cycle</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lastRenderedPageBreak/>
        <w:t xml:space="preserve">Classification code: </w:t>
      </w:r>
      <w:r>
        <w:rPr>
          <w:rFonts w:ascii="sans-serif" w:hAnsi="sans-serif" w:cs="sans-serif"/>
          <w:color w:val="000000"/>
          <w:kern w:val="0"/>
          <w:sz w:val="20"/>
          <w:szCs w:val="20"/>
        </w:rPr>
        <w:t>716.1 Information Theory and Signal Processing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912.4 Personnel</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10.1007/978-3-030-37429-7_36</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Funding Details: </w:t>
      </w:r>
      <w:r>
        <w:rPr>
          <w:rFonts w:ascii="sans-serif" w:hAnsi="sans-serif" w:cs="sans-serif"/>
          <w:color w:val="000000"/>
          <w:kern w:val="0"/>
          <w:sz w:val="20"/>
          <w:szCs w:val="20"/>
        </w:rPr>
        <w:t>Number: XXKZD1604, Acronym: -, Sponsor: -; Number: 18PJ1433400, Acronym: -, Sponsor</w:t>
      </w:r>
      <w:r>
        <w:rPr>
          <w:rFonts w:ascii="sans-serif" w:hAnsi="sans-serif" w:cs="sans-serif"/>
          <w:color w:val="000000"/>
          <w:kern w:val="0"/>
          <w:sz w:val="20"/>
          <w:szCs w:val="20"/>
        </w:rPr>
        <w:t>: -;</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text:</w:t>
      </w:r>
      <w:r>
        <w:rPr>
          <w:rFonts w:ascii="sans-serif" w:hAnsi="sans-serif" w:cs="sans-serif"/>
          <w:color w:val="000000"/>
          <w:kern w:val="0"/>
          <w:sz w:val="20"/>
          <w:szCs w:val="20"/>
        </w:rPr>
        <w:t xml:space="preserve"> Acknowledgment. This work is sponsored by Shanghai Pujiang Program under Grant No. 18PJ1433400, Key Disciplines of Computer Science and Technology of Shanghai Polytechnic University under Grant No. XXKZD1604, and Leap Funding of SSPU Sci</w:t>
      </w:r>
      <w:r>
        <w:rPr>
          <w:rFonts w:ascii="sans-serif" w:hAnsi="sans-serif" w:cs="sans-serif"/>
          <w:color w:val="000000"/>
          <w:kern w:val="0"/>
          <w:sz w:val="20"/>
          <w:szCs w:val="20"/>
        </w:rPr>
        <w:t>entific Research under Grant No. EGD19XQD09.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2020 Elsevier Inc.</w:t>
      </w:r>
    </w:p>
    <w:p w:rsidR="00000000" w:rsidRDefault="002A06E0">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rsidR="00000000" w:rsidRDefault="002A06E0">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rsidR="00000000" w:rsidRDefault="002A06E0">
      <w:pPr>
        <w:autoSpaceDE w:val="0"/>
        <w:autoSpaceDN w:val="0"/>
        <w:adjustRightInd w:val="0"/>
        <w:spacing w:after="56"/>
        <w:jc w:val="left"/>
        <w:rPr>
          <w:rFonts w:ascii="sans-serif" w:hAnsi="sans-serif" w:cs="sans-serif"/>
          <w:b/>
          <w:bCs/>
          <w:color w:val="000000"/>
          <w:kern w:val="0"/>
          <w:sz w:val="24"/>
          <w:szCs w:val="24"/>
        </w:rPr>
      </w:pPr>
      <w:r>
        <w:rPr>
          <w:rFonts w:ascii="sans-serif" w:hAnsi="sans-serif" w:cs="sans-serif"/>
          <w:b/>
          <w:bCs/>
          <w:color w:val="000000"/>
          <w:kern w:val="0"/>
          <w:sz w:val="24"/>
          <w:szCs w:val="24"/>
        </w:rPr>
        <w:t>9. Structural Design and Simulation of Automobile Tailgate Electric</w:t>
      </w:r>
      <w:r>
        <w:rPr>
          <w:rFonts w:ascii="sans-serif" w:hAnsi="sans-serif" w:cs="sans-serif"/>
          <w:b/>
          <w:bCs/>
          <w:color w:val="000000"/>
          <w:kern w:val="0"/>
          <w:sz w:val="24"/>
          <w:szCs w:val="24"/>
        </w:rPr>
        <w:t xml:space="preserve"> Pole</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20201108285362</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Li, Qingmei (1); Jiang, Jia (1); Fan, Xin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Shanghai Polytechnic University, School of Intelligent Manufacturing and Control Engineering, Shanghai,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Proceedings of 2019 IEEE 4th Advanced Information Technology, Electronic and Automation Control Conference, IAEAC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Proc. IEEE Adv. Inf. Technol., Electron. Autom. Control Conf., IAEAC</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Part number: </w:t>
      </w:r>
      <w:r>
        <w:rPr>
          <w:rFonts w:ascii="sans-serif" w:hAnsi="sans-serif" w:cs="sans-serif"/>
          <w:color w:val="000000"/>
          <w:kern w:val="0"/>
          <w:sz w:val="20"/>
          <w:szCs w:val="20"/>
        </w:rPr>
        <w:t>1 of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title: </w:t>
      </w:r>
      <w:r>
        <w:rPr>
          <w:rFonts w:ascii="sans-serif" w:hAnsi="sans-serif" w:cs="sans-serif"/>
          <w:color w:val="000000"/>
          <w:kern w:val="0"/>
          <w:sz w:val="20"/>
          <w:szCs w:val="20"/>
        </w:rPr>
        <w:t>Proceedin</w:t>
      </w:r>
      <w:r>
        <w:rPr>
          <w:rFonts w:ascii="sans-serif" w:hAnsi="sans-serif" w:cs="sans-serif"/>
          <w:color w:val="000000"/>
          <w:kern w:val="0"/>
          <w:sz w:val="20"/>
          <w:szCs w:val="20"/>
        </w:rPr>
        <w:t>gs of 2019 IEEE 4th Advanced Information Technology, Electronic and Automation Control Conference, IAEAC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December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Pages: </w:t>
      </w:r>
      <w:r>
        <w:rPr>
          <w:rFonts w:ascii="sans-serif" w:hAnsi="sans-serif" w:cs="sans-serif"/>
          <w:color w:val="000000"/>
          <w:kern w:val="0"/>
          <w:sz w:val="20"/>
          <w:szCs w:val="20"/>
        </w:rPr>
        <w:t>1826-1829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Article number: </w:t>
      </w:r>
      <w:r>
        <w:rPr>
          <w:rFonts w:ascii="sans-serif" w:hAnsi="sans-serif" w:cs="sans-serif"/>
          <w:color w:val="000000"/>
          <w:kern w:val="0"/>
          <w:sz w:val="20"/>
          <w:szCs w:val="20"/>
        </w:rPr>
        <w:t>8997770</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ISBN-13: </w:t>
      </w:r>
      <w:r>
        <w:rPr>
          <w:rFonts w:ascii="sans-serif" w:hAnsi="sans-serif" w:cs="sans-serif"/>
          <w:color w:val="000000"/>
          <w:kern w:val="0"/>
          <w:sz w:val="20"/>
          <w:szCs w:val="20"/>
        </w:rPr>
        <w:t>9781728119076</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Conference article (CA)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name: </w:t>
      </w:r>
      <w:r>
        <w:rPr>
          <w:rFonts w:ascii="sans-serif" w:hAnsi="sans-serif" w:cs="sans-serif"/>
          <w:color w:val="000000"/>
          <w:kern w:val="0"/>
          <w:sz w:val="20"/>
          <w:szCs w:val="20"/>
        </w:rPr>
        <w:t>4th IEEE Advanced Information Technology, Electronic and Automation Control Conference, IAEAC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date: </w:t>
      </w:r>
      <w:r>
        <w:rPr>
          <w:rFonts w:ascii="sans-serif" w:hAnsi="sans-serif" w:cs="sans-serif"/>
          <w:color w:val="000000"/>
          <w:kern w:val="0"/>
          <w:sz w:val="20"/>
          <w:szCs w:val="20"/>
        </w:rPr>
        <w:t>December 20, 2019 - December 22,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location: </w:t>
      </w:r>
      <w:r>
        <w:rPr>
          <w:rFonts w:ascii="sans-serif" w:hAnsi="sans-serif" w:cs="sans-serif"/>
          <w:color w:val="000000"/>
          <w:kern w:val="0"/>
          <w:sz w:val="20"/>
          <w:szCs w:val="20"/>
        </w:rPr>
        <w:t>Chengdu,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code: </w:t>
      </w:r>
      <w:r>
        <w:rPr>
          <w:rFonts w:ascii="sans-serif" w:hAnsi="sans-serif" w:cs="sans-serif"/>
          <w:color w:val="000000"/>
          <w:kern w:val="0"/>
          <w:sz w:val="20"/>
          <w:szCs w:val="20"/>
        </w:rPr>
        <w:t>157790</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S</w:t>
      </w:r>
      <w:r>
        <w:rPr>
          <w:rFonts w:ascii="sans-serif" w:hAnsi="sans-serif" w:cs="sans-serif"/>
          <w:b/>
          <w:bCs/>
          <w:color w:val="000000"/>
          <w:kern w:val="0"/>
          <w:sz w:val="20"/>
          <w:szCs w:val="20"/>
        </w:rPr>
        <w:t xml:space="preserve">ponsor: </w:t>
      </w:r>
      <w:r>
        <w:rPr>
          <w:rFonts w:ascii="sans-serif" w:hAnsi="sans-serif" w:cs="sans-serif"/>
          <w:color w:val="000000"/>
          <w:kern w:val="0"/>
          <w:sz w:val="20"/>
          <w:szCs w:val="20"/>
        </w:rPr>
        <w:t>Chengdu Global Union Academy of Science and Technology; Chongqing Geeks Education Technology Co., Ltd; Chongqing Global Union Academy of Science and Technology; Global Union Academy of Science and Technology; IEEE Beijing Section; School of Science</w:t>
      </w:r>
      <w:r>
        <w:rPr>
          <w:rFonts w:ascii="sans-serif" w:hAnsi="sans-serif" w:cs="sans-serif"/>
          <w:color w:val="000000"/>
          <w:kern w:val="0"/>
          <w:sz w:val="20"/>
          <w:szCs w:val="20"/>
        </w:rPr>
        <w:t>, Lanzhou University of Technology</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Institute of Electrical and Electronics Engineers Inc.</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Electric pole is an important equipment to automatically open or close the tailgate of vehicle. To make its structure compact, a planetary reduce</w:t>
      </w:r>
      <w:r>
        <w:rPr>
          <w:rFonts w:ascii="sans-serif" w:hAnsi="sans-serif" w:cs="sans-serif"/>
          <w:color w:val="000000"/>
          <w:kern w:val="0"/>
          <w:sz w:val="20"/>
          <w:szCs w:val="20"/>
        </w:rPr>
        <w:t>r with fewer teeth is designed for the electric pole. Then, the mechanical and electrical analysis is applied to the electric pole. Mechatronics simulation is carried out in Matlab and the results show that the electric pole designed can reach specified an</w:t>
      </w:r>
      <w:r>
        <w:rPr>
          <w:rFonts w:ascii="sans-serif" w:hAnsi="sans-serif" w:cs="sans-serif"/>
          <w:color w:val="000000"/>
          <w:kern w:val="0"/>
          <w:sz w:val="20"/>
          <w:szCs w:val="20"/>
        </w:rPr>
        <w:t xml:space="preserve">gles. </w:t>
      </w:r>
      <w:r>
        <w:rPr>
          <w:rFonts w:ascii="sans-serif" w:hAnsi="sans-serif" w:cs="sans-serif"/>
          <w:color w:val="000000"/>
          <w:kern w:val="0"/>
          <w:sz w:val="20"/>
          <w:szCs w:val="20"/>
        </w:rPr>
        <w:t>©</w:t>
      </w:r>
      <w:r>
        <w:rPr>
          <w:rFonts w:ascii="sans-serif" w:hAnsi="sans-serif" w:cs="sans-serif"/>
          <w:color w:val="000000"/>
          <w:kern w:val="0"/>
          <w:sz w:val="20"/>
          <w:szCs w:val="20"/>
        </w:rPr>
        <w:t xml:space="preserve"> 2019 IEEE.</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7</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Main heading: </w:t>
      </w:r>
      <w:r>
        <w:rPr>
          <w:rFonts w:ascii="sans-serif" w:hAnsi="sans-serif" w:cs="sans-serif"/>
          <w:color w:val="000000"/>
          <w:kern w:val="0"/>
          <w:sz w:val="20"/>
          <w:szCs w:val="20"/>
        </w:rPr>
        <w:t>Poles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MATLAB</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Structural design</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Design and simulation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Electric poles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Mechanical and electrical</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Mechatronics simulation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planetary reducer</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t</w:t>
      </w:r>
      <w:r>
        <w:rPr>
          <w:rFonts w:ascii="sans-serif" w:hAnsi="sans-serif" w:cs="sans-serif"/>
          <w:color w:val="000000"/>
          <w:kern w:val="0"/>
          <w:sz w:val="20"/>
          <w:szCs w:val="20"/>
        </w:rPr>
        <w:t>ailgate</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Classification code: </w:t>
      </w:r>
      <w:r>
        <w:rPr>
          <w:rFonts w:ascii="sans-serif" w:hAnsi="sans-serif" w:cs="sans-serif"/>
          <w:color w:val="000000"/>
          <w:kern w:val="0"/>
          <w:sz w:val="20"/>
          <w:szCs w:val="20"/>
        </w:rPr>
        <w:t>408.1 Structural Design, General</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408.2 Structural Members and Shapes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921 Mathematics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10.1109/IAEAC47372.2019.8997770</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Funding Details: </w:t>
      </w:r>
      <w:r>
        <w:rPr>
          <w:rFonts w:ascii="sans-serif" w:hAnsi="sans-serif" w:cs="sans-serif"/>
          <w:color w:val="000000"/>
          <w:kern w:val="0"/>
          <w:sz w:val="20"/>
          <w:szCs w:val="20"/>
        </w:rPr>
        <w:t>Number: CXYEGD2018003, Acronym: -, Sponsor: -;</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text:</w:t>
      </w:r>
      <w:r>
        <w:rPr>
          <w:rFonts w:ascii="sans-serif" w:hAnsi="sans-serif" w:cs="sans-serif"/>
          <w:color w:val="000000"/>
          <w:kern w:val="0"/>
          <w:sz w:val="20"/>
          <w:szCs w:val="20"/>
        </w:rPr>
        <w:t xml:space="preserve"> This research is su</w:t>
      </w:r>
      <w:r>
        <w:rPr>
          <w:rFonts w:ascii="sans-serif" w:hAnsi="sans-serif" w:cs="sans-serif"/>
          <w:color w:val="000000"/>
          <w:kern w:val="0"/>
          <w:sz w:val="20"/>
          <w:szCs w:val="20"/>
        </w:rPr>
        <w:t>pported by Practical Study Program for Teachers’ Production, Learning and Research in Colleges and Universities of Shanghai Education Commission (CXYEGD2018003). Mechanical Engineering, the Key Subject of Shanghai Polytechnic University (XXKZD1603 A11NH190</w:t>
      </w:r>
      <w:r>
        <w:rPr>
          <w:rFonts w:ascii="sans-serif" w:hAnsi="sans-serif" w:cs="sans-serif"/>
          <w:color w:val="000000"/>
          <w:kern w:val="0"/>
          <w:sz w:val="20"/>
          <w:szCs w:val="20"/>
        </w:rPr>
        <w:t>715-31).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2020 Elsevier Inc.</w:t>
      </w:r>
    </w:p>
    <w:p w:rsidR="00000000" w:rsidRDefault="002A06E0">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rsidR="00000000" w:rsidRDefault="002A06E0">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rsidR="00000000" w:rsidRDefault="002A06E0">
      <w:pPr>
        <w:autoSpaceDE w:val="0"/>
        <w:autoSpaceDN w:val="0"/>
        <w:adjustRightInd w:val="0"/>
        <w:spacing w:after="56"/>
        <w:jc w:val="left"/>
        <w:rPr>
          <w:rFonts w:ascii="sans-serif" w:hAnsi="sans-serif" w:cs="sans-serif"/>
          <w:b/>
          <w:bCs/>
          <w:color w:val="000000"/>
          <w:kern w:val="0"/>
          <w:sz w:val="24"/>
          <w:szCs w:val="24"/>
        </w:rPr>
      </w:pPr>
      <w:r>
        <w:rPr>
          <w:rFonts w:ascii="sans-serif" w:hAnsi="sans-serif" w:cs="sans-serif"/>
          <w:b/>
          <w:bCs/>
          <w:color w:val="000000"/>
          <w:kern w:val="0"/>
          <w:sz w:val="24"/>
          <w:szCs w:val="24"/>
        </w:rPr>
        <w:lastRenderedPageBreak/>
        <w:t>10. Continuous path-based range keyword queries on road networks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20200408084548</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Chen, Fangshu (1); Zhang, Pengfei (2); Lin, Huaizhong (2); Tang, Shan (3)</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College of Computer Science and Information Engineering, Shanghai Polytechnic University, Shanghai, China; (2) College of Computer Science and Techno</w:t>
      </w:r>
      <w:r>
        <w:rPr>
          <w:rFonts w:ascii="sans-serif" w:hAnsi="sans-serif" w:cs="sans-serif"/>
          <w:color w:val="000000"/>
          <w:kern w:val="0"/>
          <w:sz w:val="20"/>
          <w:szCs w:val="20"/>
        </w:rPr>
        <w:t>logy, Zhejiang University, Hangzhou, China; (3) Shanghai Zhi Pan Intelligent Technology Co.Ltd., Shanghai Polytechnic University, Shanghai,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Proceedings - 10th IEEE International Conference on Big Knowledge, ICBK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w:t>
      </w:r>
      <w:r>
        <w:rPr>
          <w:rFonts w:ascii="sans-serif" w:hAnsi="sans-serif" w:cs="sans-serif"/>
          <w:b/>
          <w:bCs/>
          <w:color w:val="000000"/>
          <w:kern w:val="0"/>
          <w:sz w:val="20"/>
          <w:szCs w:val="20"/>
        </w:rPr>
        <w:t xml:space="preserve">title: </w:t>
      </w:r>
      <w:r>
        <w:rPr>
          <w:rFonts w:ascii="sans-serif" w:hAnsi="sans-serif" w:cs="sans-serif"/>
          <w:color w:val="000000"/>
          <w:kern w:val="0"/>
          <w:sz w:val="20"/>
          <w:szCs w:val="20"/>
        </w:rPr>
        <w:t>Proc. - IEEE Int. Conf. Big Knowl., ICBK</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Part number: </w:t>
      </w:r>
      <w:r>
        <w:rPr>
          <w:rFonts w:ascii="sans-serif" w:hAnsi="sans-serif" w:cs="sans-serif"/>
          <w:color w:val="000000"/>
          <w:kern w:val="0"/>
          <w:sz w:val="20"/>
          <w:szCs w:val="20"/>
        </w:rPr>
        <w:t>1 of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title: </w:t>
      </w:r>
      <w:r>
        <w:rPr>
          <w:rFonts w:ascii="sans-serif" w:hAnsi="sans-serif" w:cs="sans-serif"/>
          <w:color w:val="000000"/>
          <w:kern w:val="0"/>
          <w:sz w:val="20"/>
          <w:szCs w:val="20"/>
        </w:rPr>
        <w:t>Proceedings - 10th IEEE International Conference on Big Knowledge, ICBK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November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Pages: </w:t>
      </w:r>
      <w:r>
        <w:rPr>
          <w:rFonts w:ascii="sans-serif" w:hAnsi="sans-serif" w:cs="sans-serif"/>
          <w:color w:val="000000"/>
          <w:kern w:val="0"/>
          <w:sz w:val="20"/>
          <w:szCs w:val="20"/>
        </w:rPr>
        <w:t>42-49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Article number: </w:t>
      </w:r>
      <w:r>
        <w:rPr>
          <w:rFonts w:ascii="sans-serif" w:hAnsi="sans-serif" w:cs="sans-serif"/>
          <w:color w:val="000000"/>
          <w:kern w:val="0"/>
          <w:sz w:val="20"/>
          <w:szCs w:val="20"/>
        </w:rPr>
        <w:t>8944738</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w:t>
      </w:r>
      <w:r>
        <w:rPr>
          <w:rFonts w:ascii="sans-serif" w:hAnsi="sans-serif" w:cs="sans-serif"/>
          <w:color w:val="000000"/>
          <w:kern w:val="0"/>
          <w:sz w:val="20"/>
          <w:szCs w:val="20"/>
        </w:rPr>
        <w:t>glish</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ISBN-13: </w:t>
      </w:r>
      <w:r>
        <w:rPr>
          <w:rFonts w:ascii="sans-serif" w:hAnsi="sans-serif" w:cs="sans-serif"/>
          <w:color w:val="000000"/>
          <w:kern w:val="0"/>
          <w:sz w:val="20"/>
          <w:szCs w:val="20"/>
        </w:rPr>
        <w:t>9781728146065</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Conference article (CA)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name: </w:t>
      </w:r>
      <w:r>
        <w:rPr>
          <w:rFonts w:ascii="sans-serif" w:hAnsi="sans-serif" w:cs="sans-serif"/>
          <w:color w:val="000000"/>
          <w:kern w:val="0"/>
          <w:sz w:val="20"/>
          <w:szCs w:val="20"/>
        </w:rPr>
        <w:t>10th IEEE International Conference on Big Knowledge, ICBK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date: </w:t>
      </w:r>
      <w:r>
        <w:rPr>
          <w:rFonts w:ascii="sans-serif" w:hAnsi="sans-serif" w:cs="sans-serif"/>
          <w:color w:val="000000"/>
          <w:kern w:val="0"/>
          <w:sz w:val="20"/>
          <w:szCs w:val="20"/>
        </w:rPr>
        <w:t>November 10, 2019 - November 11,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location: </w:t>
      </w:r>
      <w:r>
        <w:rPr>
          <w:rFonts w:ascii="sans-serif" w:hAnsi="sans-serif" w:cs="sans-serif"/>
          <w:color w:val="000000"/>
          <w:kern w:val="0"/>
          <w:sz w:val="20"/>
          <w:szCs w:val="20"/>
        </w:rPr>
        <w:t>Beijing,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code: </w:t>
      </w:r>
      <w:r>
        <w:rPr>
          <w:rFonts w:ascii="sans-serif" w:hAnsi="sans-serif" w:cs="sans-serif"/>
          <w:color w:val="000000"/>
          <w:kern w:val="0"/>
          <w:sz w:val="20"/>
          <w:szCs w:val="20"/>
        </w:rPr>
        <w:t>156494</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Institute of Electrical and Electronics Engineers Inc.</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In this paper, we study the continuous path-based range keyword queries, which find the answer set continuously when the query point q moves along a given path P on the road</w:t>
      </w:r>
      <w:r>
        <w:rPr>
          <w:rFonts w:ascii="sans-serif" w:hAnsi="sans-serif" w:cs="sans-serif"/>
          <w:color w:val="000000"/>
          <w:kern w:val="0"/>
          <w:sz w:val="20"/>
          <w:szCs w:val="20"/>
        </w:rPr>
        <w:t xml:space="preserve"> network. This type of queries have many real applications, whereas leading to challenges as issuing the query at each point on P is expensive and infeasible. To answer the query, we transform it to the issue of identifying a set of event points. Specifica</w:t>
      </w:r>
      <w:r>
        <w:rPr>
          <w:rFonts w:ascii="sans-serif" w:hAnsi="sans-serif" w:cs="sans-serif"/>
          <w:color w:val="000000"/>
          <w:kern w:val="0"/>
          <w:sz w:val="20"/>
          <w:szCs w:val="20"/>
        </w:rPr>
        <w:t>lly, the event point captures the query point where the answer set changes, and query points between two adjacent event points share the same answer set. To identify event points efficiently, we develop a backbone network index (BNI) over a simplified netw</w:t>
      </w:r>
      <w:r>
        <w:rPr>
          <w:rFonts w:ascii="sans-serif" w:hAnsi="sans-serif" w:cs="sans-serif"/>
          <w:color w:val="000000"/>
          <w:kern w:val="0"/>
          <w:sz w:val="20"/>
          <w:szCs w:val="20"/>
        </w:rPr>
        <w:t>ork topology, which supports efficient distance computations and offers insights for keyword tests. Moreover, we develop a two-phase progressive (TPP) query processing framework over BNI. The first phase performs range keyword queries to get answer sets fo</w:t>
      </w:r>
      <w:r>
        <w:rPr>
          <w:rFonts w:ascii="sans-serif" w:hAnsi="sans-serif" w:cs="sans-serif"/>
          <w:color w:val="000000"/>
          <w:kern w:val="0"/>
          <w:sz w:val="20"/>
          <w:szCs w:val="20"/>
        </w:rPr>
        <w:t>r a fraction of vertices on P. Note that this can be achieved by only issuing the query once. In the second phase, event points are identified with these retrieved answer sets. Extensive experiments on both real and synthetic datasets show that our algorit</w:t>
      </w:r>
      <w:r>
        <w:rPr>
          <w:rFonts w:ascii="sans-serif" w:hAnsi="sans-serif" w:cs="sans-serif"/>
          <w:color w:val="000000"/>
          <w:kern w:val="0"/>
          <w:sz w:val="20"/>
          <w:szCs w:val="20"/>
        </w:rPr>
        <w:t xml:space="preserve">hm outperforms competitor by several orders of magnitude. </w:t>
      </w:r>
      <w:r>
        <w:rPr>
          <w:rFonts w:ascii="sans-serif" w:hAnsi="sans-serif" w:cs="sans-serif"/>
          <w:color w:val="000000"/>
          <w:kern w:val="0"/>
          <w:sz w:val="20"/>
          <w:szCs w:val="20"/>
        </w:rPr>
        <w:t>©</w:t>
      </w:r>
      <w:r>
        <w:rPr>
          <w:rFonts w:ascii="sans-serif" w:hAnsi="sans-serif" w:cs="sans-serif"/>
          <w:color w:val="000000"/>
          <w:kern w:val="0"/>
          <w:sz w:val="20"/>
          <w:szCs w:val="20"/>
        </w:rPr>
        <w:t xml:space="preserve"> 2019 IEEE.</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25</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Main heading: </w:t>
      </w:r>
      <w:r>
        <w:rPr>
          <w:rFonts w:ascii="sans-serif" w:hAnsi="sans-serif" w:cs="sans-serif"/>
          <w:color w:val="000000"/>
          <w:kern w:val="0"/>
          <w:sz w:val="20"/>
          <w:szCs w:val="20"/>
        </w:rPr>
        <w:t>Query processing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Motor transportation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Roads and streets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Back-bone network</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Distance computation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Index structure</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Keyword queries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Orders of magnitude</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Real applications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Synthetic datasets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Two phase</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Classification code: </w:t>
      </w:r>
      <w:r>
        <w:rPr>
          <w:rFonts w:ascii="sans-serif" w:hAnsi="sans-serif" w:cs="sans-serif"/>
          <w:color w:val="000000"/>
          <w:kern w:val="0"/>
          <w:sz w:val="20"/>
          <w:szCs w:val="20"/>
        </w:rPr>
        <w:t>406.2 Roads and Streets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10.1109/ICBK.2019.00014</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Funding Details: </w:t>
      </w:r>
      <w:r>
        <w:rPr>
          <w:rFonts w:ascii="sans-serif" w:hAnsi="sans-serif" w:cs="sans-serif"/>
          <w:color w:val="000000"/>
          <w:kern w:val="0"/>
          <w:sz w:val="20"/>
          <w:szCs w:val="20"/>
        </w:rPr>
        <w:t>Number: EGD18XQD02, Acronym: -, Sponsor: -; Nu</w:t>
      </w:r>
      <w:r>
        <w:rPr>
          <w:rFonts w:ascii="sans-serif" w:hAnsi="sans-serif" w:cs="sans-serif"/>
          <w:color w:val="000000"/>
          <w:kern w:val="0"/>
          <w:sz w:val="20"/>
          <w:szCs w:val="20"/>
        </w:rPr>
        <w:t>mber: XXKZD1604, Acronym: -, Sponsor: -; Number: 18PJ1433400, Acronym: -, Sponsor: -; Number: 2018007, Acronym: -, Sponsor: -;</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text:</w:t>
      </w:r>
      <w:r>
        <w:rPr>
          <w:rFonts w:ascii="sans-serif" w:hAnsi="sans-serif" w:cs="sans-serif"/>
          <w:color w:val="000000"/>
          <w:kern w:val="0"/>
          <w:sz w:val="20"/>
          <w:szCs w:val="20"/>
        </w:rPr>
        <w:t xml:space="preserve"> ACKNOWLEDGMENT This work is supported by the Key Disciplines of Computer Science and Technology of Shanghai Polytec</w:t>
      </w:r>
      <w:r>
        <w:rPr>
          <w:rFonts w:ascii="sans-serif" w:hAnsi="sans-serif" w:cs="sans-serif"/>
          <w:color w:val="000000"/>
          <w:kern w:val="0"/>
          <w:sz w:val="20"/>
          <w:szCs w:val="20"/>
        </w:rPr>
        <w:t>hnic University (No. XXKZD1604), the Research Project of Shanghai Polytechnic University (No. EGD18XQD02), the Cultural Relic Protection Science and Technology project of Zhejiang Province (No. 2018007), and Shanghai Pujiang Program under Grant No.18PJ1433</w:t>
      </w:r>
      <w:r>
        <w:rPr>
          <w:rFonts w:ascii="sans-serif" w:hAnsi="sans-serif" w:cs="sans-serif"/>
          <w:color w:val="000000"/>
          <w:kern w:val="0"/>
          <w:sz w:val="20"/>
          <w:szCs w:val="20"/>
        </w:rPr>
        <w:t>400.</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2020 Elsevier Inc.</w:t>
      </w:r>
    </w:p>
    <w:p w:rsidR="00000000" w:rsidRDefault="002A06E0">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rsidR="00000000" w:rsidRDefault="002A06E0">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rsidR="00000000" w:rsidRDefault="002A06E0">
      <w:pPr>
        <w:autoSpaceDE w:val="0"/>
        <w:autoSpaceDN w:val="0"/>
        <w:adjustRightInd w:val="0"/>
        <w:spacing w:after="56"/>
        <w:jc w:val="left"/>
        <w:rPr>
          <w:rFonts w:ascii="sans-serif" w:hAnsi="sans-serif" w:cs="sans-serif"/>
          <w:b/>
          <w:bCs/>
          <w:color w:val="000000"/>
          <w:kern w:val="0"/>
          <w:sz w:val="24"/>
          <w:szCs w:val="24"/>
        </w:rPr>
      </w:pPr>
      <w:r>
        <w:rPr>
          <w:rFonts w:ascii="sans-serif" w:hAnsi="sans-serif" w:cs="sans-serif"/>
          <w:b/>
          <w:bCs/>
          <w:color w:val="000000"/>
          <w:kern w:val="0"/>
          <w:sz w:val="24"/>
          <w:szCs w:val="24"/>
        </w:rPr>
        <w:t>11. An early warning system of tram safety protection based on multi-information detection</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Accession number</w:t>
      </w:r>
      <w:r>
        <w:rPr>
          <w:rFonts w:ascii="sans-serif" w:hAnsi="sans-serif" w:cs="sans-serif"/>
          <w:b/>
          <w:bCs/>
          <w:color w:val="000000"/>
          <w:kern w:val="0"/>
          <w:sz w:val="20"/>
          <w:szCs w:val="20"/>
        </w:rPr>
        <w:t xml:space="preserve">: </w:t>
      </w:r>
      <w:r>
        <w:rPr>
          <w:rFonts w:ascii="sans-serif" w:hAnsi="sans-serif" w:cs="sans-serif"/>
          <w:color w:val="000000"/>
          <w:kern w:val="0"/>
          <w:sz w:val="20"/>
          <w:szCs w:val="20"/>
        </w:rPr>
        <w:t>20201208325243</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Xiao, Binjie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Shanghai Second Polytechnic University, Shanghai,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Corresponding author: </w:t>
      </w:r>
      <w:r>
        <w:rPr>
          <w:rFonts w:ascii="sans-serif" w:hAnsi="sans-serif" w:cs="sans-serif"/>
          <w:color w:val="000000"/>
          <w:kern w:val="0"/>
          <w:sz w:val="20"/>
          <w:szCs w:val="20"/>
        </w:rPr>
        <w:t>Xiao, Binjie(Binjiexiao@163.com)</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Lecture Notes in Computer Science (including subseries Lecture N</w:t>
      </w:r>
      <w:r>
        <w:rPr>
          <w:rFonts w:ascii="sans-serif" w:hAnsi="sans-serif" w:cs="sans-serif"/>
          <w:color w:val="000000"/>
          <w:kern w:val="0"/>
          <w:sz w:val="20"/>
          <w:szCs w:val="20"/>
        </w:rPr>
        <w:t xml:space="preserve">otes in Artificial Intelligence and Lecture Notes in </w:t>
      </w:r>
      <w:r>
        <w:rPr>
          <w:rFonts w:ascii="sans-serif" w:hAnsi="sans-serif" w:cs="sans-serif"/>
          <w:color w:val="000000"/>
          <w:kern w:val="0"/>
          <w:sz w:val="20"/>
          <w:szCs w:val="20"/>
        </w:rPr>
        <w:lastRenderedPageBreak/>
        <w:t>Bioinformatics)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Lect. Notes Comput. Sci.</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Volume: </w:t>
      </w:r>
      <w:r>
        <w:rPr>
          <w:rFonts w:ascii="sans-serif" w:hAnsi="sans-serif" w:cs="sans-serif"/>
          <w:color w:val="000000"/>
          <w:kern w:val="0"/>
          <w:sz w:val="20"/>
          <w:szCs w:val="20"/>
        </w:rPr>
        <w:t>11956 LNCS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Part number: </w:t>
      </w:r>
      <w:r>
        <w:rPr>
          <w:rFonts w:ascii="sans-serif" w:hAnsi="sans-serif" w:cs="sans-serif"/>
          <w:color w:val="000000"/>
          <w:kern w:val="0"/>
          <w:sz w:val="20"/>
          <w:szCs w:val="20"/>
        </w:rPr>
        <w:t>1 of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title: </w:t>
      </w:r>
      <w:r>
        <w:rPr>
          <w:rFonts w:ascii="sans-serif" w:hAnsi="sans-serif" w:cs="sans-serif"/>
          <w:color w:val="000000"/>
          <w:kern w:val="0"/>
          <w:sz w:val="20"/>
          <w:szCs w:val="20"/>
        </w:rPr>
        <w:t xml:space="preserve">Human Centered Computing - 5th International Conference, HCC 2019, Revised Selected </w:t>
      </w:r>
      <w:r>
        <w:rPr>
          <w:rFonts w:ascii="sans-serif" w:hAnsi="sans-serif" w:cs="sans-serif"/>
          <w:color w:val="000000"/>
          <w:kern w:val="0"/>
          <w:sz w:val="20"/>
          <w:szCs w:val="20"/>
        </w:rPr>
        <w:t>Papers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Pages: </w:t>
      </w:r>
      <w:r>
        <w:rPr>
          <w:rFonts w:ascii="sans-serif" w:hAnsi="sans-serif" w:cs="sans-serif"/>
          <w:color w:val="000000"/>
          <w:kern w:val="0"/>
          <w:sz w:val="20"/>
          <w:szCs w:val="20"/>
        </w:rPr>
        <w:t>476-482</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ISSN: </w:t>
      </w:r>
      <w:r>
        <w:rPr>
          <w:rFonts w:ascii="sans-serif" w:hAnsi="sans-serif" w:cs="sans-serif"/>
          <w:color w:val="000000"/>
          <w:kern w:val="0"/>
          <w:sz w:val="20"/>
          <w:szCs w:val="20"/>
        </w:rPr>
        <w:t>03029743</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E-ISSN: </w:t>
      </w:r>
      <w:r>
        <w:rPr>
          <w:rFonts w:ascii="sans-serif" w:hAnsi="sans-serif" w:cs="sans-serif"/>
          <w:color w:val="000000"/>
          <w:kern w:val="0"/>
          <w:sz w:val="20"/>
          <w:szCs w:val="20"/>
        </w:rPr>
        <w:t>16113349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ISBN-13: </w:t>
      </w:r>
      <w:r>
        <w:rPr>
          <w:rFonts w:ascii="sans-serif" w:hAnsi="sans-serif" w:cs="sans-serif"/>
          <w:color w:val="000000"/>
          <w:kern w:val="0"/>
          <w:sz w:val="20"/>
          <w:szCs w:val="20"/>
        </w:rPr>
        <w:t>9783030374280</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Conference article (CA)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name: </w:t>
      </w:r>
      <w:r>
        <w:rPr>
          <w:rFonts w:ascii="sans-serif" w:hAnsi="sans-serif" w:cs="sans-serif"/>
          <w:color w:val="000000"/>
          <w:kern w:val="0"/>
          <w:sz w:val="20"/>
          <w:szCs w:val="20"/>
        </w:rPr>
        <w:t>5th International Conference on Human Centered Computing, HCC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date: </w:t>
      </w:r>
      <w:r>
        <w:rPr>
          <w:rFonts w:ascii="sans-serif" w:hAnsi="sans-serif" w:cs="sans-serif"/>
          <w:color w:val="000000"/>
          <w:kern w:val="0"/>
          <w:sz w:val="20"/>
          <w:szCs w:val="20"/>
        </w:rPr>
        <w:t>August 5, 2019 - August 7,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location: </w:t>
      </w:r>
      <w:r>
        <w:rPr>
          <w:rFonts w:ascii="sans-serif" w:hAnsi="sans-serif" w:cs="sans-serif"/>
          <w:color w:val="000000"/>
          <w:kern w:val="0"/>
          <w:sz w:val="20"/>
          <w:szCs w:val="20"/>
        </w:rPr>
        <w:t>aak, Serbia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code: </w:t>
      </w:r>
      <w:r>
        <w:rPr>
          <w:rFonts w:ascii="sans-serif" w:hAnsi="sans-serif" w:cs="sans-serif"/>
          <w:color w:val="000000"/>
          <w:kern w:val="0"/>
          <w:sz w:val="20"/>
          <w:szCs w:val="20"/>
        </w:rPr>
        <w:t>238089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Springer</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Aiming at the existing collision accidents with motor</w:t>
      </w:r>
      <w:r>
        <w:rPr>
          <w:rFonts w:ascii="sans-serif" w:hAnsi="sans-serif" w:cs="sans-serif"/>
          <w:color w:val="000000"/>
          <w:kern w:val="0"/>
          <w:sz w:val="20"/>
          <w:szCs w:val="20"/>
        </w:rPr>
        <w:t xml:space="preserve"> vehicles and pedestrians in the operation of tram, a tram safety protection early warning system is proposed, which can automatically analyze and interpret dangerous objects in the direction of moving forward. The system uses ranging sensor (Ultrasonic, C</w:t>
      </w:r>
      <w:r>
        <w:rPr>
          <w:rFonts w:ascii="sans-serif" w:hAnsi="sans-serif" w:cs="sans-serif"/>
          <w:color w:val="000000"/>
          <w:kern w:val="0"/>
          <w:sz w:val="20"/>
          <w:szCs w:val="20"/>
        </w:rPr>
        <w:t>amera, Ranging radar) and infrared video information to obtain the accurate distance between the obstacle and the locomotive. The obstacle type and potential running speed can be obtained by infrared image recognition and classification. According to the d</w:t>
      </w:r>
      <w:r>
        <w:rPr>
          <w:rFonts w:ascii="sans-serif" w:hAnsi="sans-serif" w:cs="sans-serif"/>
          <w:color w:val="000000"/>
          <w:kern w:val="0"/>
          <w:sz w:val="20"/>
          <w:szCs w:val="20"/>
        </w:rPr>
        <w:t>irection of the tram, the distance, type and speed of the obstacles, the safety level of the obstacles can be determined. The above analysis and interpretation results are displayed intuitively on the on-board display and reminder unit. Relevant technologi</w:t>
      </w:r>
      <w:r>
        <w:rPr>
          <w:rFonts w:ascii="sans-serif" w:hAnsi="sans-serif" w:cs="sans-serif"/>
          <w:color w:val="000000"/>
          <w:kern w:val="0"/>
          <w:sz w:val="20"/>
          <w:szCs w:val="20"/>
        </w:rPr>
        <w:t xml:space="preserve">es can effectively improve the ability of the tram driver to obtain information, automatically detect obstacles and judge the degree of danger, and improve the safety of the tram. </w:t>
      </w:r>
      <w:r>
        <w:rPr>
          <w:rFonts w:ascii="sans-serif" w:hAnsi="sans-serif" w:cs="sans-serif"/>
          <w:color w:val="000000"/>
          <w:kern w:val="0"/>
          <w:sz w:val="20"/>
          <w:szCs w:val="20"/>
        </w:rPr>
        <w:t>©</w:t>
      </w:r>
      <w:r>
        <w:rPr>
          <w:rFonts w:ascii="sans-serif" w:hAnsi="sans-serif" w:cs="sans-serif"/>
          <w:color w:val="000000"/>
          <w:kern w:val="0"/>
          <w:sz w:val="20"/>
          <w:szCs w:val="20"/>
        </w:rPr>
        <w:t xml:space="preserve"> Springer Nature Switzerland AG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6</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Main heading:</w:t>
      </w:r>
      <w:r>
        <w:rPr>
          <w:rFonts w:ascii="sans-serif" w:hAnsi="sans-serif" w:cs="sans-serif"/>
          <w:b/>
          <w:bCs/>
          <w:color w:val="000000"/>
          <w:kern w:val="0"/>
          <w:sz w:val="20"/>
          <w:szCs w:val="20"/>
        </w:rPr>
        <w:t xml:space="preserve"> </w:t>
      </w:r>
      <w:r>
        <w:rPr>
          <w:rFonts w:ascii="sans-serif" w:hAnsi="sans-serif" w:cs="sans-serif"/>
          <w:color w:val="000000"/>
          <w:kern w:val="0"/>
          <w:sz w:val="20"/>
          <w:szCs w:val="20"/>
        </w:rPr>
        <w:t>Railroad rolling stock</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Accidents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Image recognition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Infrared imaging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Obstacle detectors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Pedestrian safety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Ultrasonic applications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Collision accidents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Dangerous objects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Early Warning System</w:t>
      </w:r>
      <w:r>
        <w:rPr>
          <w:rFonts w:ascii="sans-serif" w:hAnsi="sans-serif" w:cs="sans-serif"/>
          <w:color w:val="000000"/>
          <w:kern w:val="0"/>
          <w:sz w:val="20"/>
          <w:szCs w:val="20"/>
        </w:rPr>
        <w:t> </w:t>
      </w:r>
      <w:r>
        <w:rPr>
          <w:rFonts w:ascii="sans-serif" w:hAnsi="sans-serif" w:cs="sans-serif"/>
          <w:color w:val="000000"/>
          <w:kern w:val="0"/>
          <w:sz w:val="20"/>
          <w:szCs w:val="20"/>
        </w:rPr>
        <w:t xml:space="preserve"> </w:t>
      </w:r>
      <w:r>
        <w:rPr>
          <w:rFonts w:ascii="sans-serif" w:hAnsi="sans-serif" w:cs="sans-serif"/>
          <w:color w:val="000000"/>
          <w:kern w:val="0"/>
          <w:sz w:val="20"/>
          <w:szCs w:val="20"/>
        </w:rPr>
        <w:t xml:space="preserve">- </w:t>
      </w:r>
      <w:r>
        <w:rPr>
          <w:rFonts w:ascii="sans-serif" w:hAnsi="sans-serif" w:cs="sans-serif"/>
          <w:color w:val="000000"/>
          <w:kern w:val="0"/>
          <w:sz w:val="20"/>
          <w:szCs w:val="20"/>
        </w:rPr>
        <w:t> </w:t>
      </w:r>
      <w:r>
        <w:rPr>
          <w:rFonts w:ascii="sans-serif" w:hAnsi="sans-serif" w:cs="sans-serif"/>
          <w:color w:val="000000"/>
          <w:kern w:val="0"/>
          <w:sz w:val="20"/>
          <w:szCs w:val="20"/>
        </w:rPr>
        <w:t>Information detection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Obstacle detection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Safety level</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Safety protection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Trams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Classification code: </w:t>
      </w:r>
      <w:r>
        <w:rPr>
          <w:rFonts w:ascii="sans-serif" w:hAnsi="sans-serif" w:cs="sans-serif"/>
          <w:color w:val="000000"/>
          <w:kern w:val="0"/>
          <w:sz w:val="20"/>
          <w:szCs w:val="20"/>
        </w:rPr>
        <w:t>682.1 Railroad Rolling Stock, General</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746 Imaging Techniques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753.3 Ultrasonic Applications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914.1 Accidents and Accident Preven</w:t>
      </w:r>
      <w:r>
        <w:rPr>
          <w:rFonts w:ascii="sans-serif" w:hAnsi="sans-serif" w:cs="sans-serif"/>
          <w:color w:val="000000"/>
          <w:kern w:val="0"/>
          <w:sz w:val="20"/>
          <w:szCs w:val="20"/>
        </w:rPr>
        <w:t>tion</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10.1007/978-3-030-37429-7_47</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2020 Elsevier Inc.</w:t>
      </w:r>
    </w:p>
    <w:p w:rsidR="00000000" w:rsidRDefault="002A06E0">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rsidR="00000000" w:rsidRDefault="002A06E0">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rsidR="00000000" w:rsidRDefault="002A06E0">
      <w:pPr>
        <w:autoSpaceDE w:val="0"/>
        <w:autoSpaceDN w:val="0"/>
        <w:adjustRightInd w:val="0"/>
        <w:spacing w:after="56"/>
        <w:jc w:val="left"/>
        <w:rPr>
          <w:rFonts w:ascii="sans-serif" w:hAnsi="sans-serif" w:cs="sans-serif"/>
          <w:b/>
          <w:bCs/>
          <w:color w:val="000000"/>
          <w:kern w:val="0"/>
          <w:sz w:val="24"/>
          <w:szCs w:val="24"/>
        </w:rPr>
      </w:pPr>
      <w:r>
        <w:rPr>
          <w:rFonts w:ascii="sans-serif" w:hAnsi="sans-serif" w:cs="sans-serif"/>
          <w:b/>
          <w:bCs/>
          <w:color w:val="000000"/>
          <w:kern w:val="0"/>
          <w:sz w:val="24"/>
          <w:szCs w:val="24"/>
        </w:rPr>
        <w:t xml:space="preserve">12. Study of the modulating efficiency of white LED with different rated </w:t>
      </w:r>
      <w:r>
        <w:rPr>
          <w:rFonts w:ascii="sans-serif" w:hAnsi="sans-serif" w:cs="sans-serif"/>
          <w:b/>
          <w:bCs/>
          <w:color w:val="000000"/>
          <w:kern w:val="0"/>
          <w:sz w:val="24"/>
          <w:szCs w:val="24"/>
        </w:rPr>
        <w:t>powers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20200508093029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Gui, Lin (1, 2); Song, Su-Zhen (1); Zhu, Yu-Xuan (1); Shen, Honglin (1); Cai, Xueyi (1); Zhu, Zixin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College of Computer and Information Engineering, Shanghai Second Polytechnic University, Shanghai; 201209, China; (2) School of Environmental and Materials Engineering., Shanghai Second Polytechnic University, Shanghai; 201209,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Proc</w:t>
      </w:r>
      <w:r>
        <w:rPr>
          <w:rFonts w:ascii="sans-serif" w:hAnsi="sans-serif" w:cs="sans-serif"/>
          <w:color w:val="000000"/>
          <w:kern w:val="0"/>
          <w:sz w:val="20"/>
          <w:szCs w:val="20"/>
        </w:rPr>
        <w:t>eedings of SPIE - The International Society for Optical Engineering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Proc SPIE Int Soc Opt Eng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Volume: </w:t>
      </w:r>
      <w:r>
        <w:rPr>
          <w:rFonts w:ascii="sans-serif" w:hAnsi="sans-serif" w:cs="sans-serif"/>
          <w:color w:val="000000"/>
          <w:kern w:val="0"/>
          <w:sz w:val="20"/>
          <w:szCs w:val="20"/>
        </w:rPr>
        <w:t>11209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Part number: </w:t>
      </w:r>
      <w:r>
        <w:rPr>
          <w:rFonts w:ascii="sans-serif" w:hAnsi="sans-serif" w:cs="sans-serif"/>
          <w:color w:val="000000"/>
          <w:kern w:val="0"/>
          <w:sz w:val="20"/>
          <w:szCs w:val="20"/>
        </w:rPr>
        <w:t>1 of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title: </w:t>
      </w:r>
      <w:r>
        <w:rPr>
          <w:rFonts w:ascii="sans-serif" w:hAnsi="sans-serif" w:cs="sans-serif"/>
          <w:color w:val="000000"/>
          <w:kern w:val="0"/>
          <w:sz w:val="20"/>
          <w:szCs w:val="20"/>
        </w:rPr>
        <w:t>Eleventh International Conference on Information Optics and Photonics, CIOP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Issue da</w:t>
      </w:r>
      <w:r>
        <w:rPr>
          <w:rFonts w:ascii="sans-serif" w:hAnsi="sans-serif" w:cs="sans-serif"/>
          <w:b/>
          <w:bCs/>
          <w:color w:val="000000"/>
          <w:kern w:val="0"/>
          <w:sz w:val="20"/>
          <w:szCs w:val="20"/>
        </w:rPr>
        <w:t xml:space="preserve">te: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Article number: </w:t>
      </w:r>
      <w:r>
        <w:rPr>
          <w:rFonts w:ascii="sans-serif" w:hAnsi="sans-serif" w:cs="sans-serif"/>
          <w:color w:val="000000"/>
          <w:kern w:val="0"/>
          <w:sz w:val="20"/>
          <w:szCs w:val="20"/>
        </w:rPr>
        <w:t>112092Q</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ISSN: </w:t>
      </w:r>
      <w:r>
        <w:rPr>
          <w:rFonts w:ascii="sans-serif" w:hAnsi="sans-serif" w:cs="sans-serif"/>
          <w:color w:val="000000"/>
          <w:kern w:val="0"/>
          <w:sz w:val="20"/>
          <w:szCs w:val="20"/>
        </w:rPr>
        <w:t>0277786X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lastRenderedPageBreak/>
        <w:t xml:space="preserve">E-ISSN: </w:t>
      </w:r>
      <w:r>
        <w:rPr>
          <w:rFonts w:ascii="sans-serif" w:hAnsi="sans-serif" w:cs="sans-serif"/>
          <w:color w:val="000000"/>
          <w:kern w:val="0"/>
          <w:sz w:val="20"/>
          <w:szCs w:val="20"/>
        </w:rPr>
        <w:t>1996756X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CODEN: </w:t>
      </w:r>
      <w:r>
        <w:rPr>
          <w:rFonts w:ascii="sans-serif" w:hAnsi="sans-serif" w:cs="sans-serif"/>
          <w:color w:val="000000"/>
          <w:kern w:val="0"/>
          <w:sz w:val="20"/>
          <w:szCs w:val="20"/>
        </w:rPr>
        <w:t>PSISDG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ISBN-13: </w:t>
      </w:r>
      <w:r>
        <w:rPr>
          <w:rFonts w:ascii="sans-serif" w:hAnsi="sans-serif" w:cs="sans-serif"/>
          <w:color w:val="000000"/>
          <w:kern w:val="0"/>
          <w:sz w:val="20"/>
          <w:szCs w:val="20"/>
        </w:rPr>
        <w:t>9781510631731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Conference article (CA)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name: </w:t>
      </w:r>
      <w:r>
        <w:rPr>
          <w:rFonts w:ascii="sans-serif" w:hAnsi="sans-serif" w:cs="sans-serif"/>
          <w:color w:val="000000"/>
          <w:kern w:val="0"/>
          <w:sz w:val="20"/>
          <w:szCs w:val="20"/>
        </w:rPr>
        <w:t>11th International Conference on Information Optics and P</w:t>
      </w:r>
      <w:r>
        <w:rPr>
          <w:rFonts w:ascii="sans-serif" w:hAnsi="sans-serif" w:cs="sans-serif"/>
          <w:color w:val="000000"/>
          <w:kern w:val="0"/>
          <w:sz w:val="20"/>
          <w:szCs w:val="20"/>
        </w:rPr>
        <w:t>hotonics, CIOP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date: </w:t>
      </w:r>
      <w:r>
        <w:rPr>
          <w:rFonts w:ascii="sans-serif" w:hAnsi="sans-serif" w:cs="sans-serif"/>
          <w:color w:val="000000"/>
          <w:kern w:val="0"/>
          <w:sz w:val="20"/>
          <w:szCs w:val="20"/>
        </w:rPr>
        <w:t>August 6, 2019 - August 9,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location: </w:t>
      </w:r>
      <w:r>
        <w:rPr>
          <w:rFonts w:ascii="sans-serif" w:hAnsi="sans-serif" w:cs="sans-serif"/>
          <w:color w:val="000000"/>
          <w:kern w:val="0"/>
          <w:sz w:val="20"/>
          <w:szCs w:val="20"/>
        </w:rPr>
        <w:t>Xi’an,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code: </w:t>
      </w:r>
      <w:r>
        <w:rPr>
          <w:rFonts w:ascii="sans-serif" w:hAnsi="sans-serif" w:cs="sans-serif"/>
          <w:color w:val="000000"/>
          <w:kern w:val="0"/>
          <w:sz w:val="20"/>
          <w:szCs w:val="20"/>
        </w:rPr>
        <w:t>156655</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SPIE</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For a VLC system, it transmits information by modulating LED with electrical signal. To ensure the sufficient optical power at the receiver, the electrical signal with large amplitude is hope to be applied on the LED, however, the LED has the turn-on volta</w:t>
      </w:r>
      <w:r>
        <w:rPr>
          <w:rFonts w:ascii="sans-serif" w:hAnsi="sans-serif" w:cs="sans-serif"/>
          <w:color w:val="000000"/>
          <w:kern w:val="0"/>
          <w:sz w:val="20"/>
          <w:szCs w:val="20"/>
        </w:rPr>
        <w:t>ge and the saturated voltage, so large electrical signal in transmitter will lead to the clipping distortion on the LED in theory. In this paper, the modulating efficiencies of white light LED with the rated power 1W, 0.5W and 0.1W are measured in experime</w:t>
      </w:r>
      <w:r>
        <w:rPr>
          <w:rFonts w:ascii="sans-serif" w:hAnsi="sans-serif" w:cs="sans-serif"/>
          <w:color w:val="000000"/>
          <w:kern w:val="0"/>
          <w:sz w:val="20"/>
          <w:szCs w:val="20"/>
        </w:rPr>
        <w:t>nt with the biased voltage 3.4V, and their modulating property are compared when the peak-peak AC voltage of the frequency 500KHz are in the range 0.5V-2.1Vpp and 2.2-5Vpp. In the experiment, an Arbitrary waveform generator (AWG) with the voltage bias func</w:t>
      </w:r>
      <w:r>
        <w:rPr>
          <w:rFonts w:ascii="sans-serif" w:hAnsi="sans-serif" w:cs="sans-serif"/>
          <w:color w:val="000000"/>
          <w:kern w:val="0"/>
          <w:sz w:val="20"/>
          <w:szCs w:val="20"/>
        </w:rPr>
        <w:t>tion is utilized to generate a biased sine waveform Experimental results show that the slopes of Pe-Vt curve(modulating efficiency) increase with the drop of the rated power of LED at the frequency 500KHz in region I. In region II, the slopes of 1W LED and</w:t>
      </w:r>
      <w:r>
        <w:rPr>
          <w:rFonts w:ascii="sans-serif" w:hAnsi="sans-serif" w:cs="sans-serif"/>
          <w:color w:val="000000"/>
          <w:kern w:val="0"/>
          <w:sz w:val="20"/>
          <w:szCs w:val="20"/>
        </w:rPr>
        <w:t xml:space="preserve"> 0.1W LED are larger than that of 0.5W LED. The modulating efficiency is higher in region II than that in region I. When LED operate at the clipping distortion region, it has large modulating efficiency. Data fitting analysis shows that the 1W LED has the </w:t>
      </w:r>
      <w:r>
        <w:rPr>
          <w:rFonts w:ascii="sans-serif" w:hAnsi="sans-serif" w:cs="sans-serif"/>
          <w:color w:val="000000"/>
          <w:kern w:val="0"/>
          <w:sz w:val="20"/>
          <w:szCs w:val="20"/>
        </w:rPr>
        <w:t xml:space="preserve">poor linearity in both region because its R-squares in both regions are smaller than other LEDs. The nonlinearity of the Pe-Vt curve will affect the modulating efficiency. </w:t>
      </w:r>
      <w:r>
        <w:rPr>
          <w:rFonts w:ascii="sans-serif" w:hAnsi="sans-serif" w:cs="sans-serif"/>
          <w:color w:val="000000"/>
          <w:kern w:val="0"/>
          <w:sz w:val="20"/>
          <w:szCs w:val="20"/>
        </w:rPr>
        <w:t>©</w:t>
      </w:r>
      <w:r>
        <w:rPr>
          <w:rFonts w:ascii="sans-serif" w:hAnsi="sans-serif" w:cs="sans-serif"/>
          <w:color w:val="000000"/>
          <w:kern w:val="0"/>
          <w:sz w:val="20"/>
          <w:szCs w:val="20"/>
        </w:rPr>
        <w:t xml:space="preserve"> 2019 SPIE.</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5</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Main heading: </w:t>
      </w:r>
      <w:r>
        <w:rPr>
          <w:rFonts w:ascii="sans-serif" w:hAnsi="sans-serif" w:cs="sans-serif"/>
          <w:color w:val="000000"/>
          <w:kern w:val="0"/>
          <w:sz w:val="20"/>
          <w:szCs w:val="20"/>
        </w:rPr>
        <w:t>Visible light communication</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Contr</w:t>
      </w:r>
      <w:r>
        <w:rPr>
          <w:rFonts w:ascii="sans-serif" w:hAnsi="sans-serif" w:cs="sans-serif"/>
          <w:b/>
          <w:bCs/>
          <w:color w:val="000000"/>
          <w:kern w:val="0"/>
          <w:sz w:val="20"/>
          <w:szCs w:val="20"/>
        </w:rPr>
        <w:t xml:space="preserve">olled terms: </w:t>
      </w:r>
      <w:r>
        <w:rPr>
          <w:rFonts w:ascii="sans-serif" w:hAnsi="sans-serif" w:cs="sans-serif"/>
          <w:color w:val="000000"/>
          <w:kern w:val="0"/>
          <w:sz w:val="20"/>
          <w:szCs w:val="20"/>
        </w:rPr>
        <w:t>Efficiency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Light</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Light emitting diodes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Nonlinear distortion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Photonics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Signal receivers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Arbitrary waveform generator</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Clipping distortion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Electrical signal</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Large amplitude</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nonlinearity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Turn-on voltages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Visible light communications (VLC)</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White-light LEDs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Classification code: </w:t>
      </w:r>
      <w:r>
        <w:rPr>
          <w:rFonts w:ascii="sans-serif" w:hAnsi="sans-serif" w:cs="sans-serif"/>
          <w:color w:val="000000"/>
          <w:kern w:val="0"/>
          <w:sz w:val="20"/>
          <w:szCs w:val="20"/>
        </w:rPr>
        <w:t>714.2 Semiconductor Devices and Integrated Circuits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716.1 Information Theory and Signal Processing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717.1 Optical Communication Systems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741.1 Light</w:t>
      </w:r>
      <w:r>
        <w:rPr>
          <w:rFonts w:ascii="sans-serif" w:hAnsi="sans-serif" w:cs="sans-serif"/>
          <w:color w:val="000000"/>
          <w:kern w:val="0"/>
          <w:sz w:val="20"/>
          <w:szCs w:val="20"/>
        </w:rPr>
        <w:t>/Optics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913.1 Production Engineering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Numerical data indexing: </w:t>
      </w:r>
      <w:r>
        <w:rPr>
          <w:rFonts w:ascii="sans-serif" w:hAnsi="sans-serif" w:cs="sans-serif"/>
          <w:color w:val="000000"/>
          <w:kern w:val="0"/>
          <w:sz w:val="20"/>
          <w:szCs w:val="20"/>
        </w:rPr>
        <w:t>Power 1.00e+00W, Power 1.00e-01W, Power 5.00e-01W, Voltage 3.40e+00V</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10.1117/12.2548544</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2020 Elsevier Inc.</w:t>
      </w:r>
    </w:p>
    <w:p w:rsidR="00000000" w:rsidRDefault="002A06E0">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rsidR="00000000" w:rsidRDefault="002A06E0">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rsidR="00000000" w:rsidRDefault="002A06E0">
      <w:pPr>
        <w:autoSpaceDE w:val="0"/>
        <w:autoSpaceDN w:val="0"/>
        <w:adjustRightInd w:val="0"/>
        <w:spacing w:after="56"/>
        <w:jc w:val="left"/>
        <w:rPr>
          <w:rFonts w:ascii="sans-serif" w:hAnsi="sans-serif" w:cs="sans-serif"/>
          <w:b/>
          <w:bCs/>
          <w:color w:val="505050"/>
          <w:kern w:val="0"/>
          <w:sz w:val="20"/>
          <w:szCs w:val="20"/>
        </w:rPr>
      </w:pPr>
      <w:r>
        <w:rPr>
          <w:rFonts w:ascii="sans-serif" w:hAnsi="sans-serif" w:cs="sans-serif"/>
          <w:b/>
          <w:bCs/>
          <w:color w:val="000000"/>
          <w:kern w:val="0"/>
          <w:sz w:val="24"/>
          <w:szCs w:val="24"/>
        </w:rPr>
        <w:t>13. Data Analysis and Accuracy Evaluation of a Continuous Glucose-Monitoring Device</w:t>
      </w:r>
      <w:r>
        <w:rPr>
          <w:rFonts w:ascii="sans-serif" w:hAnsi="sans-serif" w:cs="sans-serif"/>
          <w:b/>
          <w:bCs/>
          <w:color w:val="505050"/>
          <w:kern w:val="0"/>
          <w:sz w:val="20"/>
          <w:szCs w:val="20"/>
        </w:rPr>
        <w:t>    </w:t>
      </w:r>
      <w:r>
        <w:rPr>
          <w:rFonts w:ascii="sans-serif" w:hAnsi="sans-serif" w:cs="sans-serif"/>
          <w:b/>
          <w:bCs/>
          <w:color w:val="505050"/>
          <w:kern w:val="0"/>
          <w:sz w:val="20"/>
          <w:szCs w:val="20"/>
        </w:rPr>
        <w:t>(</w:t>
      </w:r>
      <w:r>
        <w:rPr>
          <w:rFonts w:ascii="sans-serif" w:hAnsi="sans-serif" w:cs="sans-serif"/>
          <w:b/>
          <w:bCs/>
          <w:i/>
          <w:iCs/>
          <w:color w:val="D14905"/>
          <w:kern w:val="0"/>
          <w:sz w:val="20"/>
          <w:szCs w:val="20"/>
        </w:rPr>
        <w:t>Open Access</w:t>
      </w:r>
      <w:r>
        <w:rPr>
          <w:rFonts w:ascii="sans-serif" w:hAnsi="sans-serif" w:cs="sans-serif"/>
          <w:b/>
          <w:bCs/>
          <w:color w:val="505050"/>
          <w:kern w:val="0"/>
          <w:sz w:val="20"/>
          <w:szCs w:val="20"/>
        </w:rPr>
        <w:t>)</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20200408059983</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 xml:space="preserve">Cai, Lijun (1, </w:t>
      </w:r>
      <w:r>
        <w:rPr>
          <w:rFonts w:ascii="sans-serif" w:hAnsi="sans-serif" w:cs="sans-serif"/>
          <w:color w:val="000000"/>
          <w:kern w:val="0"/>
          <w:sz w:val="20"/>
          <w:szCs w:val="20"/>
        </w:rPr>
        <w:t>2); Ge, Wancheng (1); Zhu, Zhigang (3); Zhao, Xueling (3); Li, Zhanhong (3)</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College of Electronic and Information Engineering, Tongji University, 1239 Siping Road, Shanghai; 200092, China; (2) Engineering Training Center, Shanghai P</w:t>
      </w:r>
      <w:r>
        <w:rPr>
          <w:rFonts w:ascii="sans-serif" w:hAnsi="sans-serif" w:cs="sans-serif"/>
          <w:color w:val="000000"/>
          <w:kern w:val="0"/>
          <w:sz w:val="20"/>
          <w:szCs w:val="20"/>
        </w:rPr>
        <w:t>olytechnic University, 2360 Jin Hai Road, Pudong District, Shanghai; 201209, China; (3) School of Environmental and Materials Engineering, College of Engineering, Shanghai Polytechnic University, 2360 Jin Hai Road, Pudong District, Shanghai; 201209,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Corresponding author: </w:t>
      </w:r>
      <w:r>
        <w:rPr>
          <w:rFonts w:ascii="sans-serif" w:hAnsi="sans-serif" w:cs="sans-serif"/>
          <w:color w:val="000000"/>
          <w:kern w:val="0"/>
          <w:sz w:val="20"/>
          <w:szCs w:val="20"/>
        </w:rPr>
        <w:t>Ge, Wancheng(gwc828@tongji.edu.cn)</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Journal of Sensors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J. Sensors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Volume: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Article number: </w:t>
      </w:r>
      <w:r>
        <w:rPr>
          <w:rFonts w:ascii="sans-serif" w:hAnsi="sans-serif" w:cs="sans-serif"/>
          <w:color w:val="000000"/>
          <w:kern w:val="0"/>
          <w:sz w:val="20"/>
          <w:szCs w:val="20"/>
        </w:rPr>
        <w:t>4896862</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ISSN: </w:t>
      </w:r>
      <w:r>
        <w:rPr>
          <w:rFonts w:ascii="sans-serif" w:hAnsi="sans-serif" w:cs="sans-serif"/>
          <w:color w:val="000000"/>
          <w:kern w:val="0"/>
          <w:sz w:val="20"/>
          <w:szCs w:val="20"/>
        </w:rPr>
        <w:t>1687725X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E-ISSN: </w:t>
      </w:r>
      <w:r>
        <w:rPr>
          <w:rFonts w:ascii="sans-serif" w:hAnsi="sans-serif" w:cs="sans-serif"/>
          <w:color w:val="000000"/>
          <w:kern w:val="0"/>
          <w:sz w:val="20"/>
          <w:szCs w:val="20"/>
        </w:rPr>
        <w:t>16877268</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Journal article (JA)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Hindawi Limited, 410 Park Avenue, 15th Floor, 287 pmb, New York, NY 10022, United States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This study was aimed at analyzing data and evaluating the accuracy of a new subcutaneous continuous glucose-mo</w:t>
      </w:r>
      <w:r>
        <w:rPr>
          <w:rFonts w:ascii="sans-serif" w:hAnsi="sans-serif" w:cs="sans-serif"/>
          <w:color w:val="000000"/>
          <w:kern w:val="0"/>
          <w:sz w:val="20"/>
          <w:szCs w:val="20"/>
        </w:rPr>
        <w:t xml:space="preserve">nitoring device by referring to finger-pricking measurement. The data were obtained from 7 diabetic patients. An improved implanted flex sensor was used to measure the interstitial glucose concentration every 3 min within 6 days, and five </w:t>
      </w:r>
      <w:r>
        <w:rPr>
          <w:rFonts w:ascii="sans-serif" w:hAnsi="sans-serif" w:cs="sans-serif"/>
          <w:color w:val="000000"/>
          <w:kern w:val="0"/>
          <w:sz w:val="20"/>
          <w:szCs w:val="20"/>
        </w:rPr>
        <w:lastRenderedPageBreak/>
        <w:t>finger-pricking s</w:t>
      </w:r>
      <w:r>
        <w:rPr>
          <w:rFonts w:ascii="sans-serif" w:hAnsi="sans-serif" w:cs="sans-serif"/>
          <w:color w:val="000000"/>
          <w:kern w:val="0"/>
          <w:sz w:val="20"/>
          <w:szCs w:val="20"/>
        </w:rPr>
        <w:t>amples were collected every day for comparison. A periodic glucose change happened every day. 2.45% of CGM values were in the hypoglycemic range (180 mg/dl). The interstitial glucose concentrations (n=204) were well linearly correlated with the capillary g</w:t>
      </w:r>
      <w:r>
        <w:rPr>
          <w:rFonts w:ascii="sans-serif" w:hAnsi="sans-serif" w:cs="sans-serif"/>
          <w:color w:val="000000"/>
          <w:kern w:val="0"/>
          <w:sz w:val="20"/>
          <w:szCs w:val="20"/>
        </w:rPr>
        <w:t xml:space="preserve">lucose concentrations (r=0.94, P </w:t>
      </w:r>
      <w:r>
        <w:rPr>
          <w:rFonts w:ascii="sans-serif" w:hAnsi="sans-serif" w:cs="sans-serif"/>
          <w:color w:val="000000"/>
          <w:kern w:val="0"/>
          <w:sz w:val="20"/>
          <w:szCs w:val="20"/>
        </w:rPr>
        <w:t>©</w:t>
      </w:r>
      <w:r>
        <w:rPr>
          <w:rFonts w:ascii="sans-serif" w:hAnsi="sans-serif" w:cs="sans-serif"/>
          <w:color w:val="000000"/>
          <w:kern w:val="0"/>
          <w:sz w:val="20"/>
          <w:szCs w:val="20"/>
        </w:rPr>
        <w:t xml:space="preserve"> 2019 Lijun Cai et al.</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17</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Main heading: </w:t>
      </w:r>
      <w:r>
        <w:rPr>
          <w:rFonts w:ascii="sans-serif" w:hAnsi="sans-serif" w:cs="sans-serif"/>
          <w:color w:val="000000"/>
          <w:kern w:val="0"/>
          <w:sz w:val="20"/>
          <w:szCs w:val="20"/>
        </w:rPr>
        <w:t>Glucose</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Sensors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Accuracy evaluation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Average delay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Continuous glucose monitoring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Diabetic patient</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Error grid analysis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Glucose concentration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Hypoglycemic range</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New devices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Classification code: </w:t>
      </w:r>
      <w:r>
        <w:rPr>
          <w:rFonts w:ascii="sans-serif" w:hAnsi="sans-serif" w:cs="sans-serif"/>
          <w:color w:val="000000"/>
          <w:kern w:val="0"/>
          <w:sz w:val="20"/>
          <w:szCs w:val="20"/>
        </w:rPr>
        <w:t>804.1 Organic Compounds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Numerical data indexing: </w:t>
      </w:r>
      <w:r>
        <w:rPr>
          <w:rFonts w:ascii="sans-serif" w:hAnsi="sans-serif" w:cs="sans-serif"/>
          <w:color w:val="000000"/>
          <w:kern w:val="0"/>
          <w:sz w:val="20"/>
          <w:szCs w:val="20"/>
        </w:rPr>
        <w:t>Age 1.64e-02yr, Mass_Density 7.00e-01kg/m3 to 1.80e+00kg/m3, Percentage 1.02e+01%, Percentage 1.27e+0</w:t>
      </w:r>
      <w:r>
        <w:rPr>
          <w:rFonts w:ascii="sans-serif" w:hAnsi="sans-serif" w:cs="sans-serif"/>
          <w:color w:val="000000"/>
          <w:kern w:val="0"/>
          <w:sz w:val="20"/>
          <w:szCs w:val="20"/>
        </w:rPr>
        <w:t>1%, Percentage 2.45e+00%, Percentage 4.21e+01%, Percentage 5.54e+01%, Percentage 6.00e-01%, Percentage 8.67e+01%, Time 1.48e+03s, Time 1.80e+02s, Time 6.00e+02s to 2.40e+03s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10.1155/2019/4896862</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Funding Details: </w:t>
      </w:r>
      <w:r>
        <w:rPr>
          <w:rFonts w:ascii="sans-serif" w:hAnsi="sans-serif" w:cs="sans-serif"/>
          <w:color w:val="000000"/>
          <w:kern w:val="0"/>
          <w:sz w:val="20"/>
          <w:szCs w:val="20"/>
        </w:rPr>
        <w:t>Number: -, Acronym: -, Sponsor: Program</w:t>
      </w:r>
      <w:r>
        <w:rPr>
          <w:rFonts w:ascii="sans-serif" w:hAnsi="sans-serif" w:cs="sans-serif"/>
          <w:color w:val="000000"/>
          <w:kern w:val="0"/>
          <w:sz w:val="20"/>
          <w:szCs w:val="20"/>
        </w:rPr>
        <w:t xml:space="preserve"> for Professor of Special Appointment (Eastern Scholar) at Shanghai Institutions of Higher Learning; Number: 61471233, Acronym: NSFC, Sponsor: National Natural Science Foundation of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text:</w:t>
      </w:r>
      <w:r>
        <w:rPr>
          <w:rFonts w:ascii="sans-serif" w:hAnsi="sans-serif" w:cs="sans-serif"/>
          <w:color w:val="000000"/>
          <w:kern w:val="0"/>
          <w:sz w:val="20"/>
          <w:szCs w:val="20"/>
        </w:rPr>
        <w:t xml:space="preserve"> This work was supported by the National Natural Scien</w:t>
      </w:r>
      <w:r>
        <w:rPr>
          <w:rFonts w:ascii="sans-serif" w:hAnsi="sans-serif" w:cs="sans-serif"/>
          <w:color w:val="000000"/>
          <w:kern w:val="0"/>
          <w:sz w:val="20"/>
          <w:szCs w:val="20"/>
        </w:rPr>
        <w:t>ce Foundation of China (No. 61471233) and the Program for Professor of Special Appointment (Eastern Scholar) at Shanghai Institutions of Higher Learning.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 xml:space="preserve">Compilation and indexing terms, Copyright 2020 Elsevier </w:t>
      </w:r>
      <w:r>
        <w:rPr>
          <w:rFonts w:ascii="sans-serif" w:hAnsi="sans-serif" w:cs="sans-serif"/>
          <w:color w:val="000000"/>
          <w:kern w:val="0"/>
          <w:sz w:val="20"/>
          <w:szCs w:val="20"/>
        </w:rPr>
        <w:t>Inc.</w:t>
      </w:r>
    </w:p>
    <w:p w:rsidR="00000000" w:rsidRDefault="002A06E0">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rsidR="00000000" w:rsidRDefault="002A06E0">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rsidR="00000000" w:rsidRDefault="002A06E0">
      <w:pPr>
        <w:autoSpaceDE w:val="0"/>
        <w:autoSpaceDN w:val="0"/>
        <w:adjustRightInd w:val="0"/>
        <w:spacing w:after="56"/>
        <w:jc w:val="left"/>
        <w:rPr>
          <w:rFonts w:ascii="sans-serif" w:hAnsi="sans-serif" w:cs="sans-serif"/>
          <w:b/>
          <w:bCs/>
          <w:color w:val="000000"/>
          <w:kern w:val="0"/>
          <w:sz w:val="24"/>
          <w:szCs w:val="24"/>
        </w:rPr>
      </w:pPr>
      <w:r>
        <w:rPr>
          <w:rFonts w:ascii="sans-serif" w:hAnsi="sans-serif" w:cs="sans-serif"/>
          <w:b/>
          <w:bCs/>
          <w:color w:val="000000"/>
          <w:kern w:val="0"/>
          <w:sz w:val="24"/>
          <w:szCs w:val="24"/>
        </w:rPr>
        <w:t>14. Strain Measurement Quantization Technology based on das System</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20200908241091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Zhang, Yang (1); Zhao, Howell (2); Zhu, Xianxun (1); Zhao, Zhiyang (1); Zuo, Jiancun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Author affiliati</w:t>
      </w:r>
      <w:r>
        <w:rPr>
          <w:rFonts w:ascii="sans-serif" w:hAnsi="sans-serif" w:cs="sans-serif"/>
          <w:b/>
          <w:bCs/>
          <w:color w:val="000000"/>
          <w:kern w:val="0"/>
          <w:sz w:val="20"/>
          <w:szCs w:val="20"/>
        </w:rPr>
        <w:t xml:space="preserve">on: </w:t>
      </w:r>
      <w:r>
        <w:rPr>
          <w:rFonts w:ascii="sans-serif" w:hAnsi="sans-serif" w:cs="sans-serif"/>
          <w:color w:val="000000"/>
          <w:kern w:val="0"/>
          <w:sz w:val="20"/>
          <w:szCs w:val="20"/>
        </w:rPr>
        <w:t>(1) Shanghai Polytechnic University, School of Computer and Information Engineering, China; (2) Shanghai Bandweaver Technologies Co. Ltd., Shanghai,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Proceedings of 2019 IEEE 3rd Advanced Information Management, Communicates, Electro</w:t>
      </w:r>
      <w:r>
        <w:rPr>
          <w:rFonts w:ascii="sans-serif" w:hAnsi="sans-serif" w:cs="sans-serif"/>
          <w:color w:val="000000"/>
          <w:kern w:val="0"/>
          <w:sz w:val="20"/>
          <w:szCs w:val="20"/>
        </w:rPr>
        <w:t>nic and Automation Control Conference, IMCEC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Proc. IEEE Adv. Inf. Manag., Commun., Electron. Autom. Control Conf., IMCEC</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Part number: </w:t>
      </w:r>
      <w:r>
        <w:rPr>
          <w:rFonts w:ascii="sans-serif" w:hAnsi="sans-serif" w:cs="sans-serif"/>
          <w:color w:val="000000"/>
          <w:kern w:val="0"/>
          <w:sz w:val="20"/>
          <w:szCs w:val="20"/>
        </w:rPr>
        <w:t>1 of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title: </w:t>
      </w:r>
      <w:r>
        <w:rPr>
          <w:rFonts w:ascii="sans-serif" w:hAnsi="sans-serif" w:cs="sans-serif"/>
          <w:color w:val="000000"/>
          <w:kern w:val="0"/>
          <w:sz w:val="20"/>
          <w:szCs w:val="20"/>
        </w:rPr>
        <w:t>Proceedings of 2019 IEEE 3rd Advanced Information Management, Communica</w:t>
      </w:r>
      <w:r>
        <w:rPr>
          <w:rFonts w:ascii="sans-serif" w:hAnsi="sans-serif" w:cs="sans-serif"/>
          <w:color w:val="000000"/>
          <w:kern w:val="0"/>
          <w:sz w:val="20"/>
          <w:szCs w:val="20"/>
        </w:rPr>
        <w:t>tes, Electronic and Automation Control Conference, IMCEC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October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Pages: </w:t>
      </w:r>
      <w:r>
        <w:rPr>
          <w:rFonts w:ascii="sans-serif" w:hAnsi="sans-serif" w:cs="sans-serif"/>
          <w:color w:val="000000"/>
          <w:kern w:val="0"/>
          <w:sz w:val="20"/>
          <w:szCs w:val="20"/>
        </w:rPr>
        <w:t>214-218</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Article number: </w:t>
      </w:r>
      <w:r>
        <w:rPr>
          <w:rFonts w:ascii="sans-serif" w:hAnsi="sans-serif" w:cs="sans-serif"/>
          <w:color w:val="000000"/>
          <w:kern w:val="0"/>
          <w:sz w:val="20"/>
          <w:szCs w:val="20"/>
        </w:rPr>
        <w:t>8984025</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ISBN-13: </w:t>
      </w:r>
      <w:r>
        <w:rPr>
          <w:rFonts w:ascii="sans-serif" w:hAnsi="sans-serif" w:cs="sans-serif"/>
          <w:color w:val="000000"/>
          <w:kern w:val="0"/>
          <w:sz w:val="20"/>
          <w:szCs w:val="20"/>
        </w:rPr>
        <w:t>9781728105130</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Conference article (CA)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name: </w:t>
      </w:r>
      <w:r>
        <w:rPr>
          <w:rFonts w:ascii="sans-serif" w:hAnsi="sans-serif" w:cs="sans-serif"/>
          <w:color w:val="000000"/>
          <w:kern w:val="0"/>
          <w:sz w:val="20"/>
          <w:szCs w:val="20"/>
        </w:rPr>
        <w:t>3rd IEEE Advanced Information Management, Communicates, Electronic and Automation Control Conference, IMCEC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date: </w:t>
      </w:r>
      <w:r>
        <w:rPr>
          <w:rFonts w:ascii="sans-serif" w:hAnsi="sans-serif" w:cs="sans-serif"/>
          <w:color w:val="000000"/>
          <w:kern w:val="0"/>
          <w:sz w:val="20"/>
          <w:szCs w:val="20"/>
        </w:rPr>
        <w:t>October 11, 2019 - October 13,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location: </w:t>
      </w:r>
      <w:r>
        <w:rPr>
          <w:rFonts w:ascii="sans-serif" w:hAnsi="sans-serif" w:cs="sans-serif"/>
          <w:color w:val="000000"/>
          <w:kern w:val="0"/>
          <w:sz w:val="20"/>
          <w:szCs w:val="20"/>
        </w:rPr>
        <w:t>Chongqing,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code: </w:t>
      </w:r>
      <w:r>
        <w:rPr>
          <w:rFonts w:ascii="sans-serif" w:hAnsi="sans-serif" w:cs="sans-serif"/>
          <w:color w:val="000000"/>
          <w:kern w:val="0"/>
          <w:sz w:val="20"/>
          <w:szCs w:val="20"/>
        </w:rPr>
        <w:t>157524</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Sponsor: </w:t>
      </w:r>
      <w:r>
        <w:rPr>
          <w:rFonts w:ascii="sans-serif" w:hAnsi="sans-serif" w:cs="sans-serif"/>
          <w:color w:val="000000"/>
          <w:kern w:val="0"/>
          <w:sz w:val="20"/>
          <w:szCs w:val="20"/>
        </w:rPr>
        <w:t>Chengdu Global Union Academy of Science and Technology; Chongqing Geeks Education Technology Co., Ltd; Chongqing Global Union Academy of Science and Technology; Global Union Academy of Science and Technology; IEEE Beijing Section</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Institute of El</w:t>
      </w:r>
      <w:r>
        <w:rPr>
          <w:rFonts w:ascii="sans-serif" w:hAnsi="sans-serif" w:cs="sans-serif"/>
          <w:color w:val="000000"/>
          <w:kern w:val="0"/>
          <w:sz w:val="20"/>
          <w:szCs w:val="20"/>
        </w:rPr>
        <w:t>ectrical and Electronics Engineers Inc.</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In view of the application requirements of fiber optic sensing technology in the field of strain measurement, this paper considers the DAS system to measure the strain, and takes the input voltage of PZT as</w:t>
      </w:r>
      <w:r>
        <w:rPr>
          <w:rFonts w:ascii="sans-serif" w:hAnsi="sans-serif" w:cs="sans-serif"/>
          <w:color w:val="000000"/>
          <w:kern w:val="0"/>
          <w:sz w:val="20"/>
          <w:szCs w:val="20"/>
        </w:rPr>
        <w:t xml:space="preserve"> the intermediate variable. It also proposes a new approach to processing the DAS signal based on spaceaverage in frequency domain, and obtains the functional model of microstrain and DAS signal strength. </w:t>
      </w:r>
      <w:r>
        <w:rPr>
          <w:rFonts w:ascii="sans-serif" w:hAnsi="sans-serif" w:cs="sans-serif"/>
          <w:color w:val="000000"/>
          <w:kern w:val="0"/>
          <w:sz w:val="20"/>
          <w:szCs w:val="20"/>
        </w:rPr>
        <w:t>©</w:t>
      </w:r>
      <w:r>
        <w:rPr>
          <w:rFonts w:ascii="sans-serif" w:hAnsi="sans-serif" w:cs="sans-serif"/>
          <w:color w:val="000000"/>
          <w:kern w:val="0"/>
          <w:sz w:val="20"/>
          <w:szCs w:val="20"/>
        </w:rPr>
        <w:t xml:space="preserve"> 2019 IEEE.</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14</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Main heading:</w:t>
      </w:r>
      <w:r>
        <w:rPr>
          <w:rFonts w:ascii="sans-serif" w:hAnsi="sans-serif" w:cs="sans-serif"/>
          <w:b/>
          <w:bCs/>
          <w:color w:val="000000"/>
          <w:kern w:val="0"/>
          <w:sz w:val="20"/>
          <w:szCs w:val="20"/>
        </w:rPr>
        <w:t xml:space="preserve"> </w:t>
      </w:r>
      <w:r>
        <w:rPr>
          <w:rFonts w:ascii="sans-serif" w:hAnsi="sans-serif" w:cs="sans-serif"/>
          <w:color w:val="000000"/>
          <w:kern w:val="0"/>
          <w:sz w:val="20"/>
          <w:szCs w:val="20"/>
        </w:rPr>
        <w:t>Strain measurement</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Frequency domain analysis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Information management</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Application requirements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Fiber-optic sensing technology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Frequency domains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 xml:space="preserve">Functional </w:t>
      </w:r>
      <w:r>
        <w:rPr>
          <w:rFonts w:ascii="sans-serif" w:hAnsi="sans-serif" w:cs="sans-serif"/>
          <w:color w:val="000000"/>
          <w:kern w:val="0"/>
          <w:sz w:val="20"/>
          <w:szCs w:val="20"/>
        </w:rPr>
        <w:lastRenderedPageBreak/>
        <w:t>model</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Quantization technologies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Signal s</w:t>
      </w:r>
      <w:r>
        <w:rPr>
          <w:rFonts w:ascii="sans-serif" w:hAnsi="sans-serif" w:cs="sans-serif"/>
          <w:color w:val="000000"/>
          <w:kern w:val="0"/>
          <w:sz w:val="20"/>
          <w:szCs w:val="20"/>
        </w:rPr>
        <w:t>trengths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space-average</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Strain sensing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Classification code: </w:t>
      </w:r>
      <w:r>
        <w:rPr>
          <w:rFonts w:ascii="sans-serif" w:hAnsi="sans-serif" w:cs="sans-serif"/>
          <w:color w:val="000000"/>
          <w:kern w:val="0"/>
          <w:sz w:val="20"/>
          <w:szCs w:val="20"/>
        </w:rPr>
        <w:t>921.3 Mathematical Transformations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943.2 Mechanical Variables Measurements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10.1109/IMCEC46724.2019.8984025</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Details: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text:</w:t>
      </w:r>
      <w:r>
        <w:rPr>
          <w:rFonts w:ascii="sans-serif" w:hAnsi="sans-serif" w:cs="sans-serif"/>
          <w:color w:val="000000"/>
          <w:kern w:val="0"/>
          <w:sz w:val="20"/>
          <w:szCs w:val="20"/>
        </w:rPr>
        <w:t xml:space="preserve"> This work was supported by the Graduate Pr</w:t>
      </w:r>
      <w:r>
        <w:rPr>
          <w:rFonts w:ascii="sans-serif" w:hAnsi="sans-serif" w:cs="sans-serif"/>
          <w:color w:val="000000"/>
          <w:kern w:val="0"/>
          <w:sz w:val="20"/>
          <w:szCs w:val="20"/>
        </w:rPr>
        <w:t>ogram Foundation of Shanghai Polytechnic University under Grant No. EGD18YJ0045.</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2020 Elsevier Inc.</w:t>
      </w:r>
    </w:p>
    <w:p w:rsidR="00000000" w:rsidRDefault="002A06E0">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rsidR="00000000" w:rsidRDefault="002A06E0">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rsidR="00000000" w:rsidRDefault="002A06E0">
      <w:pPr>
        <w:autoSpaceDE w:val="0"/>
        <w:autoSpaceDN w:val="0"/>
        <w:adjustRightInd w:val="0"/>
        <w:spacing w:after="56"/>
        <w:jc w:val="left"/>
        <w:rPr>
          <w:rFonts w:ascii="sans-serif" w:hAnsi="sans-serif" w:cs="sans-serif"/>
          <w:b/>
          <w:bCs/>
          <w:color w:val="000000"/>
          <w:kern w:val="0"/>
          <w:sz w:val="24"/>
          <w:szCs w:val="24"/>
        </w:rPr>
      </w:pPr>
      <w:r>
        <w:rPr>
          <w:rFonts w:ascii="sans-serif" w:hAnsi="sans-serif" w:cs="sans-serif"/>
          <w:b/>
          <w:bCs/>
          <w:color w:val="000000"/>
          <w:kern w:val="0"/>
          <w:sz w:val="24"/>
          <w:szCs w:val="24"/>
        </w:rPr>
        <w:t>15. Flipping the interpretation</w:t>
      </w:r>
      <w:r>
        <w:rPr>
          <w:rFonts w:ascii="sans-serif" w:hAnsi="sans-serif" w:cs="sans-serif"/>
          <w:b/>
          <w:bCs/>
          <w:color w:val="000000"/>
          <w:kern w:val="0"/>
          <w:sz w:val="24"/>
          <w:szCs w:val="24"/>
        </w:rPr>
        <w:t xml:space="preserve"> course with rain classroom: A survey of students’ attitudes and perceptions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20200508099333</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Wu, Lingjuan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School of Foreign Languages, College of Arts and Sciences, Shanghai Polytechnic University, NO.2360 Jinhai Road, Pudong New Area, Shanghai,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Corresponding author: </w:t>
      </w:r>
      <w:r>
        <w:rPr>
          <w:rFonts w:ascii="sans-serif" w:hAnsi="sans-serif" w:cs="sans-serif"/>
          <w:color w:val="000000"/>
          <w:kern w:val="0"/>
          <w:sz w:val="20"/>
          <w:szCs w:val="20"/>
        </w:rPr>
        <w:t>Wu, Lingjuan(hillarywu2004@163.com)</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ACM International Conference Proce</w:t>
      </w:r>
      <w:r>
        <w:rPr>
          <w:rFonts w:ascii="sans-serif" w:hAnsi="sans-serif" w:cs="sans-serif"/>
          <w:color w:val="000000"/>
          <w:kern w:val="0"/>
          <w:sz w:val="20"/>
          <w:szCs w:val="20"/>
        </w:rPr>
        <w:t>eding Series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ACM Int. Conf. Proc. Ser.</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Part number: </w:t>
      </w:r>
      <w:r>
        <w:rPr>
          <w:rFonts w:ascii="sans-serif" w:hAnsi="sans-serif" w:cs="sans-serif"/>
          <w:color w:val="000000"/>
          <w:kern w:val="0"/>
          <w:sz w:val="20"/>
          <w:szCs w:val="20"/>
        </w:rPr>
        <w:t>1 of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title: </w:t>
      </w:r>
      <w:r>
        <w:rPr>
          <w:rFonts w:ascii="sans-serif" w:hAnsi="sans-serif" w:cs="sans-serif"/>
          <w:color w:val="000000"/>
          <w:kern w:val="0"/>
          <w:sz w:val="20"/>
          <w:szCs w:val="20"/>
        </w:rPr>
        <w:t>ICEEL 2019 - 2019 the 3rd International Conference on Education and E-Learning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November 5,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Pages: </w:t>
      </w:r>
      <w:r>
        <w:rPr>
          <w:rFonts w:ascii="sans-serif" w:hAnsi="sans-serif" w:cs="sans-serif"/>
          <w:color w:val="000000"/>
          <w:kern w:val="0"/>
          <w:sz w:val="20"/>
          <w:szCs w:val="20"/>
        </w:rPr>
        <w:t>67-72</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w:t>
      </w:r>
      <w:r>
        <w:rPr>
          <w:rFonts w:ascii="sans-serif" w:hAnsi="sans-serif" w:cs="sans-serif"/>
          <w:color w:val="000000"/>
          <w:kern w:val="0"/>
          <w:sz w:val="20"/>
          <w:szCs w:val="20"/>
        </w:rPr>
        <w:t>ish</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ISBN-13: </w:t>
      </w:r>
      <w:r>
        <w:rPr>
          <w:rFonts w:ascii="sans-serif" w:hAnsi="sans-serif" w:cs="sans-serif"/>
          <w:color w:val="000000"/>
          <w:kern w:val="0"/>
          <w:sz w:val="20"/>
          <w:szCs w:val="20"/>
        </w:rPr>
        <w:t>9781450372251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Conference article (CA)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name: </w:t>
      </w:r>
      <w:r>
        <w:rPr>
          <w:rFonts w:ascii="sans-serif" w:hAnsi="sans-serif" w:cs="sans-serif"/>
          <w:color w:val="000000"/>
          <w:kern w:val="0"/>
          <w:sz w:val="20"/>
          <w:szCs w:val="20"/>
        </w:rPr>
        <w:t>3rd International Conference on Education and E-Learning, ICEEL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date: </w:t>
      </w:r>
      <w:r>
        <w:rPr>
          <w:rFonts w:ascii="sans-serif" w:hAnsi="sans-serif" w:cs="sans-serif"/>
          <w:color w:val="000000"/>
          <w:kern w:val="0"/>
          <w:sz w:val="20"/>
          <w:szCs w:val="20"/>
        </w:rPr>
        <w:t>November 5, 2019 - November 7,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location: </w:t>
      </w:r>
      <w:r>
        <w:rPr>
          <w:rFonts w:ascii="sans-serif" w:hAnsi="sans-serif" w:cs="sans-serif"/>
          <w:color w:val="000000"/>
          <w:kern w:val="0"/>
          <w:sz w:val="20"/>
          <w:szCs w:val="20"/>
        </w:rPr>
        <w:t>Barcelona, Spain</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code: </w:t>
      </w:r>
      <w:r>
        <w:rPr>
          <w:rFonts w:ascii="sans-serif" w:hAnsi="sans-serif" w:cs="sans-serif"/>
          <w:color w:val="000000"/>
          <w:kern w:val="0"/>
          <w:sz w:val="20"/>
          <w:szCs w:val="20"/>
        </w:rPr>
        <w:t>156815</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Association for Computing Machinery</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Responding to students’ concerns over the instructional approach and the learning effect of the traditional interpretation course, the present study proposes a flipped classro</w:t>
      </w:r>
      <w:r>
        <w:rPr>
          <w:rFonts w:ascii="sans-serif" w:hAnsi="sans-serif" w:cs="sans-serif"/>
          <w:color w:val="000000"/>
          <w:kern w:val="0"/>
          <w:sz w:val="20"/>
          <w:szCs w:val="20"/>
        </w:rPr>
        <w:t>om model for the interpretation course with the help of Rain Classroom, a powerful tool for blended teaching and learning both in and out of class. The implementation of this flipped interpretation class is elaborated and students’ attitudes and perception</w:t>
      </w:r>
      <w:r>
        <w:rPr>
          <w:rFonts w:ascii="sans-serif" w:hAnsi="sans-serif" w:cs="sans-serif"/>
          <w:color w:val="000000"/>
          <w:kern w:val="0"/>
          <w:sz w:val="20"/>
          <w:szCs w:val="20"/>
        </w:rPr>
        <w:t>s towards this instructional strategy and its learning effect are examined through a questionnaire survey and an interview. The results reveal that the students prefer the flipped interpretation class to the traditional interpretation class, with highly po</w:t>
      </w:r>
      <w:r>
        <w:rPr>
          <w:rFonts w:ascii="sans-serif" w:hAnsi="sans-serif" w:cs="sans-serif"/>
          <w:color w:val="000000"/>
          <w:kern w:val="0"/>
          <w:sz w:val="20"/>
          <w:szCs w:val="20"/>
        </w:rPr>
        <w:t>sitive opinions of the flipped classroom model and the learning effect. In addition, the benefits of this flipped interpretation class supported by Rain Classroom are explored. On the one hand, Rain Classroom facilitates the self-regulated learning by prov</w:t>
      </w:r>
      <w:r>
        <w:rPr>
          <w:rFonts w:ascii="sans-serif" w:hAnsi="sans-serif" w:cs="sans-serif"/>
          <w:color w:val="000000"/>
          <w:kern w:val="0"/>
          <w:sz w:val="20"/>
          <w:szCs w:val="20"/>
        </w:rPr>
        <w:t>iding a rich variety of learning materials readily available on the smartphone and creating a supportive, technology-enhanced learning environment featuring sufficient feedback and efficient monitoring. On the one hand, the face-to-face learning in class t</w:t>
      </w:r>
      <w:r>
        <w:rPr>
          <w:rFonts w:ascii="sans-serif" w:hAnsi="sans-serif" w:cs="sans-serif"/>
          <w:color w:val="000000"/>
          <w:kern w:val="0"/>
          <w:sz w:val="20"/>
          <w:szCs w:val="20"/>
        </w:rPr>
        <w:t xml:space="preserve">urns out to be more productive and efficient as more time is freed up for active forms of learning such as solving learning problems and interpreting practice. </w:t>
      </w:r>
      <w:r>
        <w:rPr>
          <w:rFonts w:ascii="sans-serif" w:hAnsi="sans-serif" w:cs="sans-serif"/>
          <w:color w:val="000000"/>
          <w:kern w:val="0"/>
          <w:sz w:val="20"/>
          <w:szCs w:val="20"/>
        </w:rPr>
        <w:t>©</w:t>
      </w:r>
      <w:r>
        <w:rPr>
          <w:rFonts w:ascii="sans-serif" w:hAnsi="sans-serif" w:cs="sans-serif"/>
          <w:color w:val="000000"/>
          <w:kern w:val="0"/>
          <w:sz w:val="20"/>
          <w:szCs w:val="20"/>
        </w:rPr>
        <w:t xml:space="preserve"> 2019 Association for Computing Machinery.</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10</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Main heading: </w:t>
      </w:r>
      <w:r>
        <w:rPr>
          <w:rFonts w:ascii="sans-serif" w:hAnsi="sans-serif" w:cs="sans-serif"/>
          <w:color w:val="000000"/>
          <w:kern w:val="0"/>
          <w:sz w:val="20"/>
          <w:szCs w:val="20"/>
        </w:rPr>
        <w:t>Students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Cont</w:t>
      </w:r>
      <w:r>
        <w:rPr>
          <w:rFonts w:ascii="sans-serif" w:hAnsi="sans-serif" w:cs="sans-serif"/>
          <w:b/>
          <w:bCs/>
          <w:color w:val="000000"/>
          <w:kern w:val="0"/>
          <w:sz w:val="20"/>
          <w:szCs w:val="20"/>
        </w:rPr>
        <w:t xml:space="preserve">rolled terms: </w:t>
      </w:r>
      <w:r>
        <w:rPr>
          <w:rFonts w:ascii="sans-serif" w:hAnsi="sans-serif" w:cs="sans-serif"/>
          <w:color w:val="000000"/>
          <w:kern w:val="0"/>
          <w:sz w:val="20"/>
          <w:szCs w:val="20"/>
        </w:rPr>
        <w:t>Computer aided instruction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E-learning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Education computing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Learning systems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Rain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Surveys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Teaching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Attitudes and perceptions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Face-to-face learning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Flipped classroom</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Instructional strategy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Interpretation practice</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Interpretation skills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Self-regulated learning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Technology enhanced learning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Classification code: </w:t>
      </w:r>
      <w:r>
        <w:rPr>
          <w:rFonts w:ascii="sans-serif" w:hAnsi="sans-serif" w:cs="sans-serif"/>
          <w:color w:val="000000"/>
          <w:kern w:val="0"/>
          <w:sz w:val="20"/>
          <w:szCs w:val="20"/>
        </w:rPr>
        <w:t>443.3 Precipitation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723.5 Computer Applications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10.1145/3371647.3371660</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Funding Details: </w:t>
      </w:r>
      <w:r>
        <w:rPr>
          <w:rFonts w:ascii="sans-serif" w:hAnsi="sans-serif" w:cs="sans-serif"/>
          <w:color w:val="000000"/>
          <w:kern w:val="0"/>
          <w:sz w:val="20"/>
          <w:szCs w:val="20"/>
        </w:rPr>
        <w:t>Number: XXKPY1605, Acr</w:t>
      </w:r>
      <w:r>
        <w:rPr>
          <w:rFonts w:ascii="sans-serif" w:hAnsi="sans-serif" w:cs="sans-serif"/>
          <w:color w:val="000000"/>
          <w:kern w:val="0"/>
          <w:sz w:val="20"/>
          <w:szCs w:val="20"/>
        </w:rPr>
        <w:t>onym: -, Sponsor: -;</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text:</w:t>
      </w:r>
      <w:r>
        <w:rPr>
          <w:rFonts w:ascii="sans-serif" w:hAnsi="sans-serif" w:cs="sans-serif"/>
          <w:color w:val="000000"/>
          <w:kern w:val="0"/>
          <w:sz w:val="20"/>
          <w:szCs w:val="20"/>
        </w:rPr>
        <w:t xml:space="preserve"> Table 2. Students</w:t>
      </w:r>
      <w:r>
        <w:rPr>
          <w:rFonts w:ascii="sans-serif" w:hAnsi="sans-serif" w:cs="sans-serif"/>
          <w:color w:val="000000"/>
          <w:kern w:val="0"/>
          <w:sz w:val="20"/>
          <w:szCs w:val="20"/>
        </w:rPr>
        <w:t>’</w:t>
      </w:r>
      <w:r>
        <w:rPr>
          <w:rFonts w:ascii="sans-serif" w:hAnsi="sans-serif" w:cs="sans-serif"/>
          <w:color w:val="000000"/>
          <w:kern w:val="0"/>
          <w:sz w:val="20"/>
          <w:szCs w:val="20"/>
        </w:rPr>
        <w:t xml:space="preserve"> Attitudes toward the Flipped Interpretation Class Supported by Rain Classroom (n=42)The present study was sponsored by the Science and Technology Development Fund 2019 (No.: EGDXQ19D21) and the Project </w:t>
      </w:r>
      <w:r>
        <w:rPr>
          <w:rFonts w:ascii="sans-serif" w:hAnsi="sans-serif" w:cs="sans-serif"/>
          <w:color w:val="000000"/>
          <w:kern w:val="0"/>
          <w:sz w:val="20"/>
          <w:szCs w:val="20"/>
        </w:rPr>
        <w:t>of Building Foreign Language and Literature Discipline, Shanghai Polytechnic University (No.:XXKPY1605)</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lastRenderedPageBreak/>
        <w:t xml:space="preserve">Compendex references: </w:t>
      </w:r>
      <w:r>
        <w:rPr>
          <w:rFonts w:ascii="sans-serif" w:hAnsi="sans-serif" w:cs="sans-serif"/>
          <w:color w:val="000000"/>
          <w:kern w:val="0"/>
          <w:sz w:val="20"/>
          <w:szCs w:val="20"/>
        </w:rPr>
        <w:t>YES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2020 Elsevier Inc.</w:t>
      </w:r>
    </w:p>
    <w:p w:rsidR="00000000" w:rsidRDefault="002A06E0">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rsidR="00000000" w:rsidRDefault="002A06E0">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rsidR="00000000" w:rsidRDefault="002A06E0">
      <w:pPr>
        <w:autoSpaceDE w:val="0"/>
        <w:autoSpaceDN w:val="0"/>
        <w:adjustRightInd w:val="0"/>
        <w:spacing w:after="56"/>
        <w:jc w:val="left"/>
        <w:rPr>
          <w:rFonts w:ascii="sans-serif" w:hAnsi="sans-serif" w:cs="sans-serif"/>
          <w:b/>
          <w:bCs/>
          <w:color w:val="000000"/>
          <w:kern w:val="0"/>
          <w:sz w:val="24"/>
          <w:szCs w:val="24"/>
        </w:rPr>
      </w:pPr>
      <w:r>
        <w:rPr>
          <w:rFonts w:ascii="sans-serif" w:hAnsi="sans-serif" w:cs="sans-serif"/>
          <w:b/>
          <w:bCs/>
          <w:color w:val="000000"/>
          <w:kern w:val="0"/>
          <w:sz w:val="24"/>
          <w:szCs w:val="24"/>
        </w:rPr>
        <w:t>16. Sensor Selection Method for Target Tracking based on Hybrid Binary Whale Optimization Algorithm in Wireless Sensor Networks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20201808603003</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Wang, Ke (1); Jiang, Xiaoxiao (1); Jiang, Yujie (2)</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Shanghai U</w:t>
      </w:r>
      <w:r>
        <w:rPr>
          <w:rFonts w:ascii="sans-serif" w:hAnsi="sans-serif" w:cs="sans-serif"/>
          <w:color w:val="000000"/>
          <w:kern w:val="0"/>
          <w:sz w:val="20"/>
          <w:szCs w:val="20"/>
        </w:rPr>
        <w:t>niversity of Engineering Science, School of Electronic and Electrical Engineering, Shanghai, China; (2) Shanghai Polytechnic University, School of Computer and Information Engineering, Shanghai,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2019 IEEE 5th International Conference on</w:t>
      </w:r>
      <w:r>
        <w:rPr>
          <w:rFonts w:ascii="sans-serif" w:hAnsi="sans-serif" w:cs="sans-serif"/>
          <w:color w:val="000000"/>
          <w:kern w:val="0"/>
          <w:sz w:val="20"/>
          <w:szCs w:val="20"/>
        </w:rPr>
        <w:t xml:space="preserve"> Computer and Communications, ICCC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IEEE Int. Conf. Comput. Commun., ICCC</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Part number: </w:t>
      </w:r>
      <w:r>
        <w:rPr>
          <w:rFonts w:ascii="sans-serif" w:hAnsi="sans-serif" w:cs="sans-serif"/>
          <w:color w:val="000000"/>
          <w:kern w:val="0"/>
          <w:sz w:val="20"/>
          <w:szCs w:val="20"/>
        </w:rPr>
        <w:t>1 of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title: </w:t>
      </w:r>
      <w:r>
        <w:rPr>
          <w:rFonts w:ascii="sans-serif" w:hAnsi="sans-serif" w:cs="sans-serif"/>
          <w:color w:val="000000"/>
          <w:kern w:val="0"/>
          <w:sz w:val="20"/>
          <w:szCs w:val="20"/>
        </w:rPr>
        <w:t>2019 IEEE 5th International Conference on Computer and Communications, ICCC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December 1,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Publicati</w:t>
      </w:r>
      <w:r>
        <w:rPr>
          <w:rFonts w:ascii="sans-serif" w:hAnsi="sans-serif" w:cs="sans-serif"/>
          <w:b/>
          <w:bCs/>
          <w:color w:val="000000"/>
          <w:kern w:val="0"/>
          <w:sz w:val="20"/>
          <w:szCs w:val="20"/>
        </w:rPr>
        <w:t xml:space="preserve">on year: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Pages: </w:t>
      </w:r>
      <w:r>
        <w:rPr>
          <w:rFonts w:ascii="sans-serif" w:hAnsi="sans-serif" w:cs="sans-serif"/>
          <w:color w:val="000000"/>
          <w:kern w:val="0"/>
          <w:sz w:val="20"/>
          <w:szCs w:val="20"/>
        </w:rPr>
        <w:t>592-596</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Article number: </w:t>
      </w:r>
      <w:r>
        <w:rPr>
          <w:rFonts w:ascii="sans-serif" w:hAnsi="sans-serif" w:cs="sans-serif"/>
          <w:color w:val="000000"/>
          <w:kern w:val="0"/>
          <w:sz w:val="20"/>
          <w:szCs w:val="20"/>
        </w:rPr>
        <w:t>9064434</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ISBN-13: </w:t>
      </w:r>
      <w:r>
        <w:rPr>
          <w:rFonts w:ascii="sans-serif" w:hAnsi="sans-serif" w:cs="sans-serif"/>
          <w:color w:val="000000"/>
          <w:kern w:val="0"/>
          <w:sz w:val="20"/>
          <w:szCs w:val="20"/>
        </w:rPr>
        <w:t>9781728147437</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Conference article (CA)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name: </w:t>
      </w:r>
      <w:r>
        <w:rPr>
          <w:rFonts w:ascii="sans-serif" w:hAnsi="sans-serif" w:cs="sans-serif"/>
          <w:color w:val="000000"/>
          <w:kern w:val="0"/>
          <w:sz w:val="20"/>
          <w:szCs w:val="20"/>
        </w:rPr>
        <w:t>5th IEEE International Conference on Computer and Communications, ICCC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date: </w:t>
      </w:r>
      <w:r>
        <w:rPr>
          <w:rFonts w:ascii="sans-serif" w:hAnsi="sans-serif" w:cs="sans-serif"/>
          <w:color w:val="000000"/>
          <w:kern w:val="0"/>
          <w:sz w:val="20"/>
          <w:szCs w:val="20"/>
        </w:rPr>
        <w:t>December 6, 2</w:t>
      </w:r>
      <w:r>
        <w:rPr>
          <w:rFonts w:ascii="sans-serif" w:hAnsi="sans-serif" w:cs="sans-serif"/>
          <w:color w:val="000000"/>
          <w:kern w:val="0"/>
          <w:sz w:val="20"/>
          <w:szCs w:val="20"/>
        </w:rPr>
        <w:t>019 - December 9,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location: </w:t>
      </w:r>
      <w:r>
        <w:rPr>
          <w:rFonts w:ascii="sans-serif" w:hAnsi="sans-serif" w:cs="sans-serif"/>
          <w:color w:val="000000"/>
          <w:kern w:val="0"/>
          <w:sz w:val="20"/>
          <w:szCs w:val="20"/>
        </w:rPr>
        <w:t>Chengdu,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code: </w:t>
      </w:r>
      <w:r>
        <w:rPr>
          <w:rFonts w:ascii="sans-serif" w:hAnsi="sans-serif" w:cs="sans-serif"/>
          <w:color w:val="000000"/>
          <w:kern w:val="0"/>
          <w:sz w:val="20"/>
          <w:szCs w:val="20"/>
        </w:rPr>
        <w:t>159225</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Institute of Electrical and Electronics Engineers Inc.</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 xml:space="preserve">Due to various resource limitations of wireless sensor networks, selecting the appropriate sensors to participate in target tracking is necessary. The real measurement data effects the target tracking accuracy, so this paper proposes a hybrid binary whale </w:t>
      </w:r>
      <w:r>
        <w:rPr>
          <w:rFonts w:ascii="sans-serif" w:hAnsi="sans-serif" w:cs="sans-serif"/>
          <w:color w:val="000000"/>
          <w:kern w:val="0"/>
          <w:sz w:val="20"/>
          <w:szCs w:val="20"/>
        </w:rPr>
        <w:t>optimization algorithm (HBWOA). The proposed algorithm is used to solve the sensor selection model constructed using the actual measurement data and conditional posterior Cramer-Rao lower bound (CPCRLB). The proposed algorithm adopts the position update pr</w:t>
      </w:r>
      <w:r>
        <w:rPr>
          <w:rFonts w:ascii="sans-serif" w:hAnsi="sans-serif" w:cs="sans-serif"/>
          <w:color w:val="000000"/>
          <w:kern w:val="0"/>
          <w:sz w:val="20"/>
          <w:szCs w:val="20"/>
        </w:rPr>
        <w:t>inciple of V-shaped function, proposes nonlinear dynamic adaptive convergence factor to adaptively adjust the exploration and exploitation phase of algorithm, and proposes dynamic disturbance weight enhances the searchability in the exploration stage, whic</w:t>
      </w:r>
      <w:r>
        <w:rPr>
          <w:rFonts w:ascii="sans-serif" w:hAnsi="sans-serif" w:cs="sans-serif"/>
          <w:color w:val="000000"/>
          <w:kern w:val="0"/>
          <w:sz w:val="20"/>
          <w:szCs w:val="20"/>
        </w:rPr>
        <w:t>h improves the convergence performance and the accuracy of algorithm search in the exploitation phase, avoids local optimization and improves the accuracy of algorithm search in the exploitation phase. Experimental simulations show that the proposed algori</w:t>
      </w:r>
      <w:r>
        <w:rPr>
          <w:rFonts w:ascii="sans-serif" w:hAnsi="sans-serif" w:cs="sans-serif"/>
          <w:color w:val="000000"/>
          <w:kern w:val="0"/>
          <w:sz w:val="20"/>
          <w:szCs w:val="20"/>
        </w:rPr>
        <w:t>thm has better performance on target tracking problem than binary particle swarm optimization (BPSO), binary grey wolf optimization (BGWO), binary salp swarm algorithm (BSSA), and The traditional binary whale optimization algorithm (BWOA-s), it has a bette</w:t>
      </w:r>
      <w:r>
        <w:rPr>
          <w:rFonts w:ascii="sans-serif" w:hAnsi="sans-serif" w:cs="sans-serif"/>
          <w:color w:val="000000"/>
          <w:kern w:val="0"/>
          <w:sz w:val="20"/>
          <w:szCs w:val="20"/>
        </w:rPr>
        <w:t xml:space="preserve">r balance between the exploration phase and the exploitation phase. </w:t>
      </w:r>
      <w:r>
        <w:rPr>
          <w:rFonts w:ascii="sans-serif" w:hAnsi="sans-serif" w:cs="sans-serif"/>
          <w:color w:val="000000"/>
          <w:kern w:val="0"/>
          <w:sz w:val="20"/>
          <w:szCs w:val="20"/>
        </w:rPr>
        <w:t>©</w:t>
      </w:r>
      <w:r>
        <w:rPr>
          <w:rFonts w:ascii="sans-serif" w:hAnsi="sans-serif" w:cs="sans-serif"/>
          <w:color w:val="000000"/>
          <w:kern w:val="0"/>
          <w:sz w:val="20"/>
          <w:szCs w:val="20"/>
        </w:rPr>
        <w:t xml:space="preserve"> 2019 IEEE.</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20</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Main heading: </w:t>
      </w:r>
      <w:r>
        <w:rPr>
          <w:rFonts w:ascii="sans-serif" w:hAnsi="sans-serif" w:cs="sans-serif"/>
          <w:color w:val="000000"/>
          <w:kern w:val="0"/>
          <w:sz w:val="20"/>
          <w:szCs w:val="20"/>
        </w:rPr>
        <w:t>Target tracking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Clutter (information theory)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Cramer-Rao bounds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Particle swarm optimization (PSO)</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Wireless sensor networks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Binary particle swarm optimization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Convergence performance</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Cramer Rao lower bound</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Dynamic disturbances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Experimental simulations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Exploration and exploitation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Optimization algorithms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Re</w:t>
      </w:r>
      <w:r>
        <w:rPr>
          <w:rFonts w:ascii="sans-serif" w:hAnsi="sans-serif" w:cs="sans-serif"/>
          <w:color w:val="000000"/>
          <w:kern w:val="0"/>
          <w:sz w:val="20"/>
          <w:szCs w:val="20"/>
        </w:rPr>
        <w:t>source limitations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Classification code: </w:t>
      </w:r>
      <w:r>
        <w:rPr>
          <w:rFonts w:ascii="sans-serif" w:hAnsi="sans-serif" w:cs="sans-serif"/>
          <w:color w:val="000000"/>
          <w:kern w:val="0"/>
          <w:sz w:val="20"/>
          <w:szCs w:val="20"/>
        </w:rPr>
        <w:t>716.1 Information Theory and Signal Processing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716.3 Radio Systems and Equipment</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723 Computer Software, Data Handling and Applications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922.2 Mathematical Statistics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10.1109/ICCC47050.2019.9064434</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w:t>
      </w:r>
      <w:r>
        <w:rPr>
          <w:rFonts w:ascii="sans-serif" w:hAnsi="sans-serif" w:cs="sans-serif"/>
          <w:b/>
          <w:bCs/>
          <w:color w:val="000000"/>
          <w:kern w:val="0"/>
          <w:sz w:val="20"/>
          <w:szCs w:val="20"/>
        </w:rPr>
        <w:t xml:space="preserve">ding Details: </w:t>
      </w:r>
      <w:r>
        <w:rPr>
          <w:rFonts w:ascii="sans-serif" w:hAnsi="sans-serif" w:cs="sans-serif"/>
          <w:color w:val="000000"/>
          <w:kern w:val="0"/>
          <w:sz w:val="20"/>
          <w:szCs w:val="20"/>
        </w:rPr>
        <w:t>Number: 61701295, Acronym: NSFC, Sponsor: National Natural Science Foundation of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text:</w:t>
      </w:r>
      <w:r>
        <w:rPr>
          <w:rFonts w:ascii="sans-serif" w:hAnsi="sans-serif" w:cs="sans-serif"/>
          <w:color w:val="000000"/>
          <w:kern w:val="0"/>
          <w:sz w:val="20"/>
          <w:szCs w:val="20"/>
        </w:rPr>
        <w:t xml:space="preserve"> ACKNOWLEDGMENT This work was supported by the National Natural Science Foundation of China under Grant 61701295.</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D</w:t>
      </w:r>
      <w:r>
        <w:rPr>
          <w:rFonts w:ascii="sans-serif" w:hAnsi="sans-serif" w:cs="sans-serif"/>
          <w:b/>
          <w:bCs/>
          <w:color w:val="000000"/>
          <w:kern w:val="0"/>
          <w:sz w:val="20"/>
          <w:szCs w:val="20"/>
        </w:rPr>
        <w:t xml:space="preserve">atabase: </w:t>
      </w:r>
      <w:r>
        <w:rPr>
          <w:rFonts w:ascii="sans-serif" w:hAnsi="sans-serif" w:cs="sans-serif"/>
          <w:color w:val="000000"/>
          <w:kern w:val="0"/>
          <w:sz w:val="20"/>
          <w:szCs w:val="20"/>
        </w:rPr>
        <w:t>Compendex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2020 Elsevier Inc.</w:t>
      </w:r>
    </w:p>
    <w:p w:rsidR="00000000" w:rsidRDefault="002A06E0">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rsidR="00000000" w:rsidRDefault="002A06E0">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rsidR="00000000" w:rsidRDefault="002A06E0">
      <w:pPr>
        <w:autoSpaceDE w:val="0"/>
        <w:autoSpaceDN w:val="0"/>
        <w:adjustRightInd w:val="0"/>
        <w:spacing w:after="56"/>
        <w:jc w:val="left"/>
        <w:rPr>
          <w:rFonts w:ascii="sans-serif" w:hAnsi="sans-serif" w:cs="sans-serif"/>
          <w:b/>
          <w:bCs/>
          <w:color w:val="000000"/>
          <w:kern w:val="0"/>
          <w:sz w:val="24"/>
          <w:szCs w:val="24"/>
        </w:rPr>
      </w:pPr>
      <w:r>
        <w:rPr>
          <w:rFonts w:ascii="sans-serif" w:hAnsi="sans-serif" w:cs="sans-serif"/>
          <w:b/>
          <w:bCs/>
          <w:color w:val="000000"/>
          <w:kern w:val="0"/>
          <w:sz w:val="24"/>
          <w:szCs w:val="24"/>
        </w:rPr>
        <w:t>17. A novel experience-based incentive mechanism for mobile crowdsensing system</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lastRenderedPageBreak/>
        <w:t xml:space="preserve">Accession number: </w:t>
      </w:r>
      <w:r>
        <w:rPr>
          <w:rFonts w:ascii="sans-serif" w:hAnsi="sans-serif" w:cs="sans-serif"/>
          <w:color w:val="000000"/>
          <w:kern w:val="0"/>
          <w:sz w:val="20"/>
          <w:szCs w:val="20"/>
        </w:rPr>
        <w:t>20200308046430</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Tan, Wenan (1, 2)</w:t>
      </w:r>
      <w:r>
        <w:rPr>
          <w:rFonts w:ascii="sans-serif" w:hAnsi="sans-serif" w:cs="sans-serif"/>
          <w:color w:val="000000"/>
          <w:kern w:val="0"/>
          <w:sz w:val="20"/>
          <w:szCs w:val="20"/>
        </w:rPr>
        <w:t>; Jiang, Zihui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College of Computer Science and Technology, Nanjing University of Aeronautics and Astronautics, Nanjing Jiangsu, China; (2) School of Computer and Information Engineering, Shanghai Polytechnic University, Shanghai</w:t>
      </w:r>
      <w:r>
        <w:rPr>
          <w:rFonts w:ascii="sans-serif" w:hAnsi="sans-serif" w:cs="sans-serif"/>
          <w:color w:val="000000"/>
          <w:kern w:val="0"/>
          <w:sz w:val="20"/>
          <w:szCs w:val="20"/>
        </w:rPr>
        <w:t>,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Corresponding author: </w:t>
      </w:r>
      <w:r>
        <w:rPr>
          <w:rFonts w:ascii="sans-serif" w:hAnsi="sans-serif" w:cs="sans-serif"/>
          <w:color w:val="000000"/>
          <w:kern w:val="0"/>
          <w:sz w:val="20"/>
          <w:szCs w:val="20"/>
        </w:rPr>
        <w:t>Jiang, Zihui(zihuijiang@nuaa.edu.cn)</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ACM International Conference Proceeding Series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ACM Int. Conf. Proc. Ser.</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Part number: </w:t>
      </w:r>
      <w:r>
        <w:rPr>
          <w:rFonts w:ascii="sans-serif" w:hAnsi="sans-serif" w:cs="sans-serif"/>
          <w:color w:val="000000"/>
          <w:kern w:val="0"/>
          <w:sz w:val="20"/>
          <w:szCs w:val="20"/>
        </w:rPr>
        <w:t>1 of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title: </w:t>
      </w:r>
      <w:r>
        <w:rPr>
          <w:rFonts w:ascii="sans-serif" w:hAnsi="sans-serif" w:cs="sans-serif"/>
          <w:color w:val="000000"/>
          <w:kern w:val="0"/>
          <w:sz w:val="20"/>
          <w:szCs w:val="20"/>
        </w:rPr>
        <w:t>Proceedings of 2019 International Conferenc</w:t>
      </w:r>
      <w:r>
        <w:rPr>
          <w:rFonts w:ascii="sans-serif" w:hAnsi="sans-serif" w:cs="sans-serif"/>
          <w:color w:val="000000"/>
          <w:kern w:val="0"/>
          <w:sz w:val="20"/>
          <w:szCs w:val="20"/>
        </w:rPr>
        <w:t>e on Artificial Intelligence, Information Processing and Cloud Computing, AIIPCC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December 19,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Article number: </w:t>
      </w:r>
      <w:r>
        <w:rPr>
          <w:rFonts w:ascii="sans-serif" w:hAnsi="sans-serif" w:cs="sans-serif"/>
          <w:color w:val="000000"/>
          <w:kern w:val="0"/>
          <w:sz w:val="20"/>
          <w:szCs w:val="20"/>
        </w:rPr>
        <w:t>a70</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ISBN-13: </w:t>
      </w:r>
      <w:r>
        <w:rPr>
          <w:rFonts w:ascii="sans-serif" w:hAnsi="sans-serif" w:cs="sans-serif"/>
          <w:color w:val="000000"/>
          <w:kern w:val="0"/>
          <w:sz w:val="20"/>
          <w:szCs w:val="20"/>
        </w:rPr>
        <w:t>9781450376334</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Conference article (CA)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name: </w:t>
      </w:r>
      <w:r>
        <w:rPr>
          <w:rFonts w:ascii="sans-serif" w:hAnsi="sans-serif" w:cs="sans-serif"/>
          <w:color w:val="000000"/>
          <w:kern w:val="0"/>
          <w:sz w:val="20"/>
          <w:szCs w:val="20"/>
        </w:rPr>
        <w:t>2019 International Conference on Artificial Intelligence, Information Processing and Cloud Computing, AIIPCC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date: </w:t>
      </w:r>
      <w:r>
        <w:rPr>
          <w:rFonts w:ascii="sans-serif" w:hAnsi="sans-serif" w:cs="sans-serif"/>
          <w:color w:val="000000"/>
          <w:kern w:val="0"/>
          <w:sz w:val="20"/>
          <w:szCs w:val="20"/>
        </w:rPr>
        <w:t>December 19, 2019 - December 21,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location: </w:t>
      </w:r>
      <w:r>
        <w:rPr>
          <w:rFonts w:ascii="sans-serif" w:hAnsi="sans-serif" w:cs="sans-serif"/>
          <w:color w:val="000000"/>
          <w:kern w:val="0"/>
          <w:sz w:val="20"/>
          <w:szCs w:val="20"/>
        </w:rPr>
        <w:t>Sanya,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code: </w:t>
      </w:r>
      <w:r>
        <w:rPr>
          <w:rFonts w:ascii="sans-serif" w:hAnsi="sans-serif" w:cs="sans-serif"/>
          <w:color w:val="000000"/>
          <w:kern w:val="0"/>
          <w:sz w:val="20"/>
          <w:szCs w:val="20"/>
        </w:rPr>
        <w:t>156190</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Sponsor: </w:t>
      </w:r>
      <w:r>
        <w:rPr>
          <w:rFonts w:ascii="sans-serif" w:hAnsi="sans-serif" w:cs="sans-serif"/>
          <w:color w:val="000000"/>
          <w:kern w:val="0"/>
          <w:sz w:val="20"/>
          <w:szCs w:val="20"/>
        </w:rPr>
        <w:t>Association for Scie</w:t>
      </w:r>
      <w:r>
        <w:rPr>
          <w:rFonts w:ascii="sans-serif" w:hAnsi="sans-serif" w:cs="sans-serif"/>
          <w:color w:val="000000"/>
          <w:kern w:val="0"/>
          <w:sz w:val="20"/>
          <w:szCs w:val="20"/>
        </w:rPr>
        <w:t>nce and Engineering (ASciE)</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Association for Computing Machinery</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 xml:space="preserve">While sensor networks have been pervasively deployed in the real world, more and more mobile crowdsensing (MCS) applications have come into realization to collaboratively </w:t>
      </w:r>
      <w:r>
        <w:rPr>
          <w:rFonts w:ascii="sans-serif" w:hAnsi="sans-serif" w:cs="sans-serif"/>
          <w:color w:val="000000"/>
          <w:kern w:val="0"/>
          <w:sz w:val="20"/>
          <w:szCs w:val="20"/>
        </w:rPr>
        <w:t>detect events and collect data. This paper aims to design a novel incentive mechanism to achieve good services for mobile crowdsensing applications. Responding to insufficient participants, we propose a novel Experience-Based incentive mechanism using Reve</w:t>
      </w:r>
      <w:r>
        <w:rPr>
          <w:rFonts w:ascii="sans-serif" w:hAnsi="sans-serif" w:cs="sans-serif"/>
          <w:color w:val="000000"/>
          <w:kern w:val="0"/>
          <w:sz w:val="20"/>
          <w:szCs w:val="20"/>
        </w:rPr>
        <w:t>rse Auction (EBRA). Additionally, it can also guarantee fair competition while maximizing the total profit of the service platform. Through strictly proving, our proposed EBRA incentive mechanism satisfies four properties: computational efficiency, individ</w:t>
      </w:r>
      <w:r>
        <w:rPr>
          <w:rFonts w:ascii="sans-serif" w:hAnsi="sans-serif" w:cs="sans-serif"/>
          <w:color w:val="000000"/>
          <w:kern w:val="0"/>
          <w:sz w:val="20"/>
          <w:szCs w:val="20"/>
        </w:rPr>
        <w:t xml:space="preserve">ual rationality, profitability, and truthfulness. The extensive simulations show that the proposed EBRA method has a better performance over 20% than other benchmark mechanisms. </w:t>
      </w:r>
      <w:r>
        <w:rPr>
          <w:rFonts w:ascii="sans-serif" w:hAnsi="sans-serif" w:cs="sans-serif"/>
          <w:color w:val="000000"/>
          <w:kern w:val="0"/>
          <w:sz w:val="20"/>
          <w:szCs w:val="20"/>
        </w:rPr>
        <w:t>©</w:t>
      </w:r>
      <w:r>
        <w:rPr>
          <w:rFonts w:ascii="sans-serif" w:hAnsi="sans-serif" w:cs="sans-serif"/>
          <w:color w:val="000000"/>
          <w:kern w:val="0"/>
          <w:sz w:val="20"/>
          <w:szCs w:val="20"/>
        </w:rPr>
        <w:t xml:space="preserve"> 2019 Association for Computing Machinery.</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23</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Main heading: </w:t>
      </w:r>
      <w:r>
        <w:rPr>
          <w:rFonts w:ascii="sans-serif" w:hAnsi="sans-serif" w:cs="sans-serif"/>
          <w:color w:val="000000"/>
          <w:kern w:val="0"/>
          <w:sz w:val="20"/>
          <w:szCs w:val="20"/>
        </w:rPr>
        <w:t>Benchmarking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Artificial intelligence</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Cloud computing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Computational efficiency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Profitability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Sensor networks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Extensive simulations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Good services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Incentive mechanism</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Individual r</w:t>
      </w:r>
      <w:r>
        <w:rPr>
          <w:rFonts w:ascii="sans-serif" w:hAnsi="sans-serif" w:cs="sans-serif"/>
          <w:color w:val="000000"/>
          <w:kern w:val="0"/>
          <w:sz w:val="20"/>
          <w:szCs w:val="20"/>
        </w:rPr>
        <w:t>ationality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Mobile crowdsensing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Reverse auction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Service platforms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Total profits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Classification code: </w:t>
      </w:r>
      <w:r>
        <w:rPr>
          <w:rFonts w:ascii="sans-serif" w:hAnsi="sans-serif" w:cs="sans-serif"/>
          <w:color w:val="000000"/>
          <w:kern w:val="0"/>
          <w:sz w:val="20"/>
          <w:szCs w:val="20"/>
        </w:rPr>
        <w:t>722.4 Digital Computers and Systems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723.4 Artificial Intelligence</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911.2 Industrial Economics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Numerical data indexing: </w:t>
      </w:r>
      <w:r>
        <w:rPr>
          <w:rFonts w:ascii="sans-serif" w:hAnsi="sans-serif" w:cs="sans-serif"/>
          <w:color w:val="000000"/>
          <w:kern w:val="0"/>
          <w:sz w:val="20"/>
          <w:szCs w:val="20"/>
        </w:rPr>
        <w:t>Percentage 2.0</w:t>
      </w:r>
      <w:r>
        <w:rPr>
          <w:rFonts w:ascii="sans-serif" w:hAnsi="sans-serif" w:cs="sans-serif"/>
          <w:color w:val="000000"/>
          <w:kern w:val="0"/>
          <w:sz w:val="20"/>
          <w:szCs w:val="20"/>
        </w:rPr>
        <w:t>0e+01%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10.1145/3371425.3371459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Funding Details: </w:t>
      </w:r>
      <w:r>
        <w:rPr>
          <w:rFonts w:ascii="sans-serif" w:hAnsi="sans-serif" w:cs="sans-serif"/>
          <w:color w:val="000000"/>
          <w:kern w:val="0"/>
          <w:sz w:val="20"/>
          <w:szCs w:val="20"/>
        </w:rPr>
        <w:t>Number: 61672022, Acronym: NSFC, Sponsor: National Natural Science Foundation of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text:</w:t>
      </w:r>
      <w:r>
        <w:rPr>
          <w:rFonts w:ascii="sans-serif" w:hAnsi="sans-serif" w:cs="sans-serif"/>
          <w:color w:val="000000"/>
          <w:kern w:val="0"/>
          <w:sz w:val="20"/>
          <w:szCs w:val="20"/>
        </w:rPr>
        <w:t xml:space="preserve"> Supported in part by the National Natural Science Foundation of China under Grant No. 61672022, and K</w:t>
      </w:r>
      <w:r>
        <w:rPr>
          <w:rFonts w:ascii="sans-serif" w:hAnsi="sans-serif" w:cs="sans-serif"/>
          <w:color w:val="000000"/>
          <w:kern w:val="0"/>
          <w:sz w:val="20"/>
          <w:szCs w:val="20"/>
        </w:rPr>
        <w:t>ey Disciplines of Computer Science and Technology of Shanghai Polytechnic University under Grant No. XXKZD1604.</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2020 Elsevier Inc.</w:t>
      </w:r>
    </w:p>
    <w:p w:rsidR="00000000" w:rsidRDefault="002A06E0">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rsidR="00000000" w:rsidRDefault="002A06E0">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rsidR="00000000" w:rsidRDefault="002A06E0">
      <w:pPr>
        <w:autoSpaceDE w:val="0"/>
        <w:autoSpaceDN w:val="0"/>
        <w:adjustRightInd w:val="0"/>
        <w:spacing w:after="56"/>
        <w:jc w:val="left"/>
        <w:rPr>
          <w:rFonts w:ascii="sans-serif" w:hAnsi="sans-serif" w:cs="sans-serif"/>
          <w:b/>
          <w:bCs/>
          <w:color w:val="000000"/>
          <w:kern w:val="0"/>
          <w:sz w:val="24"/>
          <w:szCs w:val="24"/>
        </w:rPr>
      </w:pPr>
      <w:r>
        <w:rPr>
          <w:rFonts w:ascii="sans-serif" w:hAnsi="sans-serif" w:cs="sans-serif"/>
          <w:b/>
          <w:bCs/>
          <w:color w:val="000000"/>
          <w:kern w:val="0"/>
          <w:sz w:val="24"/>
          <w:szCs w:val="24"/>
        </w:rPr>
        <w:t>18. A deep reinforcement learning approach towards computation offloading for mobile edge computing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20201208325238</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Wang, Qing (1); Tan, Wenan (1, 2); Qin, Xiaofan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College of Computer Science and Technology, Nanjing University of Aeronautics and Astronautics, Nanjing; 211100, China; (2) School of Computer and Information Engineering, Shanghai Polytechnic University, Shanghai; 201209,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Corresponding author: </w:t>
      </w:r>
      <w:r>
        <w:rPr>
          <w:rFonts w:ascii="sans-serif" w:hAnsi="sans-serif" w:cs="sans-serif"/>
          <w:color w:val="000000"/>
          <w:kern w:val="0"/>
          <w:sz w:val="20"/>
          <w:szCs w:val="20"/>
        </w:rPr>
        <w:t>T</w:t>
      </w:r>
      <w:r>
        <w:rPr>
          <w:rFonts w:ascii="sans-serif" w:hAnsi="sans-serif" w:cs="sans-serif"/>
          <w:color w:val="000000"/>
          <w:kern w:val="0"/>
          <w:sz w:val="20"/>
          <w:szCs w:val="20"/>
        </w:rPr>
        <w:t>an, Wenan(wtan@foxmail.com)</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Lecture Notes in Computer Science (including subseries Lecture Notes in Artificial Intelligence and Lecture Notes in Bioinformatics)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Lect. Notes Comput. Sci.</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Volume: </w:t>
      </w:r>
      <w:r>
        <w:rPr>
          <w:rFonts w:ascii="sans-serif" w:hAnsi="sans-serif" w:cs="sans-serif"/>
          <w:color w:val="000000"/>
          <w:kern w:val="0"/>
          <w:sz w:val="20"/>
          <w:szCs w:val="20"/>
        </w:rPr>
        <w:t>11956 LNCS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lastRenderedPageBreak/>
        <w:t>Part number</w:t>
      </w:r>
      <w:r>
        <w:rPr>
          <w:rFonts w:ascii="sans-serif" w:hAnsi="sans-serif" w:cs="sans-serif"/>
          <w:b/>
          <w:bCs/>
          <w:color w:val="000000"/>
          <w:kern w:val="0"/>
          <w:sz w:val="20"/>
          <w:szCs w:val="20"/>
        </w:rPr>
        <w:t xml:space="preserve">: </w:t>
      </w:r>
      <w:r>
        <w:rPr>
          <w:rFonts w:ascii="sans-serif" w:hAnsi="sans-serif" w:cs="sans-serif"/>
          <w:color w:val="000000"/>
          <w:kern w:val="0"/>
          <w:sz w:val="20"/>
          <w:szCs w:val="20"/>
        </w:rPr>
        <w:t>1 of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title: </w:t>
      </w:r>
      <w:r>
        <w:rPr>
          <w:rFonts w:ascii="sans-serif" w:hAnsi="sans-serif" w:cs="sans-serif"/>
          <w:color w:val="000000"/>
          <w:kern w:val="0"/>
          <w:sz w:val="20"/>
          <w:szCs w:val="20"/>
        </w:rPr>
        <w:t>Human Centered Computing - 5th International Conference, HCC 2019, Revised Selected Papers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Pages: </w:t>
      </w:r>
      <w:r>
        <w:rPr>
          <w:rFonts w:ascii="sans-serif" w:hAnsi="sans-serif" w:cs="sans-serif"/>
          <w:color w:val="000000"/>
          <w:kern w:val="0"/>
          <w:sz w:val="20"/>
          <w:szCs w:val="20"/>
        </w:rPr>
        <w:t>419-430</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ISSN: </w:t>
      </w:r>
      <w:r>
        <w:rPr>
          <w:rFonts w:ascii="sans-serif" w:hAnsi="sans-serif" w:cs="sans-serif"/>
          <w:color w:val="000000"/>
          <w:kern w:val="0"/>
          <w:sz w:val="20"/>
          <w:szCs w:val="20"/>
        </w:rPr>
        <w:t>03029743</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E-ISSN: </w:t>
      </w:r>
      <w:r>
        <w:rPr>
          <w:rFonts w:ascii="sans-serif" w:hAnsi="sans-serif" w:cs="sans-serif"/>
          <w:color w:val="000000"/>
          <w:kern w:val="0"/>
          <w:sz w:val="20"/>
          <w:szCs w:val="20"/>
        </w:rPr>
        <w:t>16113349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ISBN-13: </w:t>
      </w:r>
      <w:r>
        <w:rPr>
          <w:rFonts w:ascii="sans-serif" w:hAnsi="sans-serif" w:cs="sans-serif"/>
          <w:color w:val="000000"/>
          <w:kern w:val="0"/>
          <w:sz w:val="20"/>
          <w:szCs w:val="20"/>
        </w:rPr>
        <w:t>9783030374280</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Conference article (CA)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name: </w:t>
      </w:r>
      <w:r>
        <w:rPr>
          <w:rFonts w:ascii="sans-serif" w:hAnsi="sans-serif" w:cs="sans-serif"/>
          <w:color w:val="000000"/>
          <w:kern w:val="0"/>
          <w:sz w:val="20"/>
          <w:szCs w:val="20"/>
        </w:rPr>
        <w:t>5th International Conference on Human Centered Computing, HCC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date: </w:t>
      </w:r>
      <w:r>
        <w:rPr>
          <w:rFonts w:ascii="sans-serif" w:hAnsi="sans-serif" w:cs="sans-serif"/>
          <w:color w:val="000000"/>
          <w:kern w:val="0"/>
          <w:sz w:val="20"/>
          <w:szCs w:val="20"/>
        </w:rPr>
        <w:t>August 5, 2019 - August 7,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location: </w:t>
      </w:r>
      <w:r>
        <w:rPr>
          <w:rFonts w:ascii="sans-serif" w:hAnsi="sans-serif" w:cs="sans-serif"/>
          <w:color w:val="000000"/>
          <w:kern w:val="0"/>
          <w:sz w:val="20"/>
          <w:szCs w:val="20"/>
        </w:rPr>
        <w:t>aak, Serbia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code: </w:t>
      </w:r>
      <w:r>
        <w:rPr>
          <w:rFonts w:ascii="sans-serif" w:hAnsi="sans-serif" w:cs="sans-serif"/>
          <w:color w:val="000000"/>
          <w:kern w:val="0"/>
          <w:sz w:val="20"/>
          <w:szCs w:val="20"/>
        </w:rPr>
        <w:t>238089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Springer</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In order to improve the quality of service for users and reduce the energy consumption of the cloud computing environment, Mobile Edge Computing (MEC) is a promising paradigm by providing computing resources which is close to the end device in physical dis</w:t>
      </w:r>
      <w:r>
        <w:rPr>
          <w:rFonts w:ascii="sans-serif" w:hAnsi="sans-serif" w:cs="sans-serif"/>
          <w:color w:val="000000"/>
          <w:kern w:val="0"/>
          <w:sz w:val="20"/>
          <w:szCs w:val="20"/>
        </w:rPr>
        <w:t>tance. Nevertheless, the computation offloading policy to satisfy the requirements of the service provider and consumer at the same time within a MEC system still remains challenging. In this paper, we propose an offloading decision policy with three-level</w:t>
      </w:r>
      <w:r>
        <w:rPr>
          <w:rFonts w:ascii="sans-serif" w:hAnsi="sans-serif" w:cs="sans-serif"/>
          <w:color w:val="000000"/>
          <w:kern w:val="0"/>
          <w:sz w:val="20"/>
          <w:szCs w:val="20"/>
        </w:rPr>
        <w:t xml:space="preserve"> structure for MEC system different from the traditional two-level architecture to formulate the offloading decision optimization problem by minimizing the total cost of energy consumption and delay time. Because the traditional optimization methods could </w:t>
      </w:r>
      <w:r>
        <w:rPr>
          <w:rFonts w:ascii="sans-serif" w:hAnsi="sans-serif" w:cs="sans-serif"/>
          <w:color w:val="000000"/>
          <w:kern w:val="0"/>
          <w:sz w:val="20"/>
          <w:szCs w:val="20"/>
        </w:rPr>
        <w:t>not solve this dynamic system problem efficiently, Reinforcement Learning (RL) has been used in complex control systems in recent years. We design a deep reinforcement learning (DRL) approach to minimize the total cost by applying deep Q-learning algorithm</w:t>
      </w:r>
      <w:r>
        <w:rPr>
          <w:rFonts w:ascii="sans-serif" w:hAnsi="sans-serif" w:cs="sans-serif"/>
          <w:color w:val="000000"/>
          <w:kern w:val="0"/>
          <w:sz w:val="20"/>
          <w:szCs w:val="20"/>
        </w:rPr>
        <w:t xml:space="preserve"> to address the issues of too large system state dimension. The simulation results show that the proposed algorithm has nearly optimal performance than traditional methods. </w:t>
      </w:r>
      <w:r>
        <w:rPr>
          <w:rFonts w:ascii="sans-serif" w:hAnsi="sans-serif" w:cs="sans-serif"/>
          <w:color w:val="000000"/>
          <w:kern w:val="0"/>
          <w:sz w:val="20"/>
          <w:szCs w:val="20"/>
        </w:rPr>
        <w:t>©</w:t>
      </w:r>
      <w:r>
        <w:rPr>
          <w:rFonts w:ascii="sans-serif" w:hAnsi="sans-serif" w:cs="sans-serif"/>
          <w:color w:val="000000"/>
          <w:kern w:val="0"/>
          <w:sz w:val="20"/>
          <w:szCs w:val="20"/>
        </w:rPr>
        <w:t xml:space="preserve"> Springer Nature Switzerland AG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21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Main heading: </w:t>
      </w:r>
      <w:r>
        <w:rPr>
          <w:rFonts w:ascii="sans-serif" w:hAnsi="sans-serif" w:cs="sans-serif"/>
          <w:color w:val="000000"/>
          <w:kern w:val="0"/>
          <w:sz w:val="20"/>
          <w:szCs w:val="20"/>
        </w:rPr>
        <w:t xml:space="preserve">Deep </w:t>
      </w:r>
      <w:r>
        <w:rPr>
          <w:rFonts w:ascii="sans-serif" w:hAnsi="sans-serif" w:cs="sans-serif"/>
          <w:color w:val="000000"/>
          <w:kern w:val="0"/>
          <w:sz w:val="20"/>
          <w:szCs w:val="20"/>
        </w:rPr>
        <w:t>learning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Edge computing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Energy policy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Energy utilization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Green computing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Learning algorithms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Learning systems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Man machine systems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Quality of service</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Reinforcement learning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Cloud computin</w:t>
      </w:r>
      <w:r>
        <w:rPr>
          <w:rFonts w:ascii="sans-serif" w:hAnsi="sans-serif" w:cs="sans-serif"/>
          <w:color w:val="000000"/>
          <w:kern w:val="0"/>
          <w:sz w:val="20"/>
          <w:szCs w:val="20"/>
        </w:rPr>
        <w:t>g environments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Complex control systems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Computation offloading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Cost minimization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Optimization problems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Q-learning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Q-learning algorithms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Reinforcement learning approach</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Classification code: </w:t>
      </w:r>
      <w:r>
        <w:rPr>
          <w:rFonts w:ascii="sans-serif" w:hAnsi="sans-serif" w:cs="sans-serif"/>
          <w:color w:val="000000"/>
          <w:kern w:val="0"/>
          <w:sz w:val="20"/>
          <w:szCs w:val="20"/>
        </w:rPr>
        <w:t>525.3 Energy Utilization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525.6 Energ</w:t>
      </w:r>
      <w:r>
        <w:rPr>
          <w:rFonts w:ascii="sans-serif" w:hAnsi="sans-serif" w:cs="sans-serif"/>
          <w:color w:val="000000"/>
          <w:kern w:val="0"/>
          <w:sz w:val="20"/>
          <w:szCs w:val="20"/>
        </w:rPr>
        <w:t>y Policy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723.4 Artificial Intelligence</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10.1007/978-3-030-37429-7_42</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Funding Details: </w:t>
      </w:r>
      <w:r>
        <w:rPr>
          <w:rFonts w:ascii="sans-serif" w:hAnsi="sans-serif" w:cs="sans-serif"/>
          <w:color w:val="000000"/>
          <w:kern w:val="0"/>
          <w:sz w:val="20"/>
          <w:szCs w:val="20"/>
        </w:rPr>
        <w:t>Number: 61672022, Acronym: NSFC, Sponsor: National Natural Science Foundation of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text:</w:t>
      </w:r>
      <w:r>
        <w:rPr>
          <w:rFonts w:ascii="sans-serif" w:hAnsi="sans-serif" w:cs="sans-serif"/>
          <w:color w:val="000000"/>
          <w:kern w:val="0"/>
          <w:sz w:val="20"/>
          <w:szCs w:val="20"/>
        </w:rPr>
        <w:t xml:space="preserve"> Acknowledgments. The paper is supported in part by the National Natural Science Foundation of China under Grant No. 61672022, and Key Disciplines of Computer Science and Technology of Shanghai Polytechnic University under Grant No. XXKZD1604.</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Compendex re</w:t>
      </w:r>
      <w:r>
        <w:rPr>
          <w:rFonts w:ascii="sans-serif" w:hAnsi="sans-serif" w:cs="sans-serif"/>
          <w:b/>
          <w:bCs/>
          <w:color w:val="000000"/>
          <w:kern w:val="0"/>
          <w:sz w:val="20"/>
          <w:szCs w:val="20"/>
        </w:rPr>
        <w:t xml:space="preserve">ferences: </w:t>
      </w:r>
      <w:r>
        <w:rPr>
          <w:rFonts w:ascii="sans-serif" w:hAnsi="sans-serif" w:cs="sans-serif"/>
          <w:color w:val="000000"/>
          <w:kern w:val="0"/>
          <w:sz w:val="20"/>
          <w:szCs w:val="20"/>
        </w:rPr>
        <w:t>YES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2020 Elsevier Inc.</w:t>
      </w:r>
    </w:p>
    <w:p w:rsidR="00000000" w:rsidRDefault="002A06E0">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rsidR="00000000" w:rsidRDefault="002A06E0">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rsidR="00000000" w:rsidRDefault="002A06E0">
      <w:pPr>
        <w:autoSpaceDE w:val="0"/>
        <w:autoSpaceDN w:val="0"/>
        <w:adjustRightInd w:val="0"/>
        <w:spacing w:after="56"/>
        <w:jc w:val="left"/>
        <w:rPr>
          <w:rFonts w:ascii="sans-serif" w:hAnsi="sans-serif" w:cs="sans-serif"/>
          <w:b/>
          <w:bCs/>
          <w:color w:val="000000"/>
          <w:kern w:val="0"/>
          <w:sz w:val="24"/>
          <w:szCs w:val="24"/>
        </w:rPr>
      </w:pPr>
      <w:r>
        <w:rPr>
          <w:rFonts w:ascii="sans-serif" w:hAnsi="sans-serif" w:cs="sans-serif"/>
          <w:b/>
          <w:bCs/>
          <w:color w:val="000000"/>
          <w:kern w:val="0"/>
          <w:sz w:val="24"/>
          <w:szCs w:val="24"/>
        </w:rPr>
        <w:t>19. An Approach for Item Recommendation Using Deep Neural Network Combined with the Bayesian Personalized Ranking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w:t>
      </w:r>
      <w:r>
        <w:rPr>
          <w:rFonts w:ascii="sans-serif" w:hAnsi="sans-serif" w:cs="sans-serif"/>
          <w:b/>
          <w:bCs/>
          <w:color w:val="000000"/>
          <w:kern w:val="0"/>
          <w:sz w:val="20"/>
          <w:szCs w:val="20"/>
        </w:rPr>
        <w:t xml:space="preserve">number: </w:t>
      </w:r>
      <w:r>
        <w:rPr>
          <w:rFonts w:ascii="sans-serif" w:hAnsi="sans-serif" w:cs="sans-serif"/>
          <w:color w:val="000000"/>
          <w:kern w:val="0"/>
          <w:sz w:val="20"/>
          <w:szCs w:val="20"/>
        </w:rPr>
        <w:t>20200107962812</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Bi, Zhongqin (1); Zhou, Siming (1); Yang, Xiaoxian (2, 3); Zhou, Ping (1); Wu, Jiale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School of Computer Science and Technology, ShangHai University of Electric Power, Shanghai, China; (2) School o</w:t>
      </w:r>
      <w:r>
        <w:rPr>
          <w:rFonts w:ascii="sans-serif" w:hAnsi="sans-serif" w:cs="sans-serif"/>
          <w:color w:val="000000"/>
          <w:kern w:val="0"/>
          <w:sz w:val="20"/>
          <w:szCs w:val="20"/>
        </w:rPr>
        <w:t>f Computer and Information Engineering, Shanghai Polytechnic University, Shanghai, China; (3) Shanghai Shang Da Hai Run Information System Co., Ltd., Shanghai,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Corresponding author: </w:t>
      </w:r>
      <w:r>
        <w:rPr>
          <w:rFonts w:ascii="sans-serif" w:hAnsi="sans-serif" w:cs="sans-serif"/>
          <w:color w:val="000000"/>
          <w:kern w:val="0"/>
          <w:sz w:val="20"/>
          <w:szCs w:val="20"/>
        </w:rPr>
        <w:t>Yang, Xiaoxian(xxyang@sspu.edu.cn)</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Lecture Notes of th</w:t>
      </w:r>
      <w:r>
        <w:rPr>
          <w:rFonts w:ascii="sans-serif" w:hAnsi="sans-serif" w:cs="sans-serif"/>
          <w:color w:val="000000"/>
          <w:kern w:val="0"/>
          <w:sz w:val="20"/>
          <w:szCs w:val="20"/>
        </w:rPr>
        <w:t>e Institute for Computer Sciences, Social-Informatics and Telecommunications Engineering, LNICST</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Lect. Notes Inst. Comput. Sci. Soc. Informatics Telecommun. Eng.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Volume: </w:t>
      </w:r>
      <w:r>
        <w:rPr>
          <w:rFonts w:ascii="sans-serif" w:hAnsi="sans-serif" w:cs="sans-serif"/>
          <w:color w:val="000000"/>
          <w:kern w:val="0"/>
          <w:sz w:val="20"/>
          <w:szCs w:val="20"/>
        </w:rPr>
        <w:t>292</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Part number: </w:t>
      </w:r>
      <w:r>
        <w:rPr>
          <w:rFonts w:ascii="sans-serif" w:hAnsi="sans-serif" w:cs="sans-serif"/>
          <w:color w:val="000000"/>
          <w:kern w:val="0"/>
          <w:sz w:val="20"/>
          <w:szCs w:val="20"/>
        </w:rPr>
        <w:t>1 of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title: </w:t>
      </w:r>
      <w:r>
        <w:rPr>
          <w:rFonts w:ascii="sans-serif" w:hAnsi="sans-serif" w:cs="sans-serif"/>
          <w:color w:val="000000"/>
          <w:kern w:val="0"/>
          <w:sz w:val="20"/>
          <w:szCs w:val="20"/>
        </w:rPr>
        <w:t>Collaborative Computing</w:t>
      </w:r>
      <w:r>
        <w:rPr>
          <w:rFonts w:ascii="sans-serif" w:hAnsi="sans-serif" w:cs="sans-serif"/>
          <w:color w:val="000000"/>
          <w:kern w:val="0"/>
          <w:sz w:val="20"/>
          <w:szCs w:val="20"/>
        </w:rPr>
        <w:t>: Networking, Applications and Worksharing - 15th EAI International Conference, CollaborateCom 2019, Proceedings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lastRenderedPageBreak/>
        <w:t xml:space="preserve">Issue date: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Pages: </w:t>
      </w:r>
      <w:r>
        <w:rPr>
          <w:rFonts w:ascii="sans-serif" w:hAnsi="sans-serif" w:cs="sans-serif"/>
          <w:color w:val="000000"/>
          <w:kern w:val="0"/>
          <w:sz w:val="20"/>
          <w:szCs w:val="20"/>
        </w:rPr>
        <w:t>151-165</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ISSN: </w:t>
      </w:r>
      <w:r>
        <w:rPr>
          <w:rFonts w:ascii="sans-serif" w:hAnsi="sans-serif" w:cs="sans-serif"/>
          <w:color w:val="000000"/>
          <w:kern w:val="0"/>
          <w:sz w:val="20"/>
          <w:szCs w:val="20"/>
        </w:rPr>
        <w:t>18678211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ISBN-13: </w:t>
      </w:r>
      <w:r>
        <w:rPr>
          <w:rFonts w:ascii="sans-serif" w:hAnsi="sans-serif" w:cs="sans-serif"/>
          <w:color w:val="000000"/>
          <w:kern w:val="0"/>
          <w:sz w:val="20"/>
          <w:szCs w:val="20"/>
        </w:rPr>
        <w:t>9783030301453</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Conference articl</w:t>
      </w:r>
      <w:r>
        <w:rPr>
          <w:rFonts w:ascii="sans-serif" w:hAnsi="sans-serif" w:cs="sans-serif"/>
          <w:color w:val="000000"/>
          <w:kern w:val="0"/>
          <w:sz w:val="20"/>
          <w:szCs w:val="20"/>
        </w:rPr>
        <w:t>e (CA)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name: </w:t>
      </w:r>
      <w:r>
        <w:rPr>
          <w:rFonts w:ascii="sans-serif" w:hAnsi="sans-serif" w:cs="sans-serif"/>
          <w:color w:val="000000"/>
          <w:kern w:val="0"/>
          <w:sz w:val="20"/>
          <w:szCs w:val="20"/>
        </w:rPr>
        <w:t>15th EAI International Conference on Collaborative Computing: Networking, Applications and Worksharing, CollaborateCom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date: </w:t>
      </w:r>
      <w:r>
        <w:rPr>
          <w:rFonts w:ascii="sans-serif" w:hAnsi="sans-serif" w:cs="sans-serif"/>
          <w:color w:val="000000"/>
          <w:kern w:val="0"/>
          <w:sz w:val="20"/>
          <w:szCs w:val="20"/>
        </w:rPr>
        <w:t>August 19, 2019 - August 22,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location: </w:t>
      </w:r>
      <w:r>
        <w:rPr>
          <w:rFonts w:ascii="sans-serif" w:hAnsi="sans-serif" w:cs="sans-serif"/>
          <w:color w:val="000000"/>
          <w:kern w:val="0"/>
          <w:sz w:val="20"/>
          <w:szCs w:val="20"/>
        </w:rPr>
        <w:t>London, United kingdom</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code: </w:t>
      </w:r>
      <w:r>
        <w:rPr>
          <w:rFonts w:ascii="sans-serif" w:hAnsi="sans-serif" w:cs="sans-serif"/>
          <w:color w:val="000000"/>
          <w:kern w:val="0"/>
          <w:sz w:val="20"/>
          <w:szCs w:val="20"/>
        </w:rPr>
        <w:t>230319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Springer</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This paper proposes a deep neural network model (SDAE-BPR) based on Stack Denoising Auto-Encoder and Bayesian Personalized Ranking for the problem of accurate product recommendation. First, we use the Stack Denoising Auto-Encoder (SDAE) as the input of the</w:t>
      </w:r>
      <w:r>
        <w:rPr>
          <w:rFonts w:ascii="sans-serif" w:hAnsi="sans-serif" w:cs="sans-serif"/>
          <w:color w:val="000000"/>
          <w:kern w:val="0"/>
          <w:sz w:val="20"/>
          <w:szCs w:val="20"/>
        </w:rPr>
        <w:t xml:space="preserve"> item</w:t>
      </w:r>
      <w:r>
        <w:rPr>
          <w:rFonts w:ascii="sans-serif" w:hAnsi="sans-serif" w:cs="sans-serif"/>
          <w:color w:val="000000"/>
          <w:kern w:val="0"/>
          <w:sz w:val="20"/>
          <w:szCs w:val="20"/>
        </w:rPr>
        <w:t>’</w:t>
      </w:r>
      <w:r>
        <w:rPr>
          <w:rFonts w:ascii="sans-serif" w:hAnsi="sans-serif" w:cs="sans-serif"/>
          <w:color w:val="000000"/>
          <w:kern w:val="0"/>
          <w:sz w:val="20"/>
          <w:szCs w:val="20"/>
        </w:rPr>
        <w:t>s rating data and obtain the hidden features after encoding. Second, the Bayesian personalized Ranking (BPR) method is used to learn the hidden feature vector of the corresponding item. This model can avoid the influence of the sparseness of the matr</w:t>
      </w:r>
      <w:r>
        <w:rPr>
          <w:rFonts w:ascii="sans-serif" w:hAnsi="sans-serif" w:cs="sans-serif"/>
          <w:color w:val="000000"/>
          <w:kern w:val="0"/>
          <w:sz w:val="20"/>
          <w:szCs w:val="20"/>
        </w:rPr>
        <w:t>ix. Therefore, this model achieves the effect of more accurate recommendations of items. Third, to reduce the cost of model training, a unique pre-training and fine-tuning strategy is proposed in the deep neural network. Finally, based on the Movielens 20M</w:t>
      </w:r>
      <w:r>
        <w:rPr>
          <w:rFonts w:ascii="sans-serif" w:hAnsi="sans-serif" w:cs="sans-serif"/>
          <w:color w:val="000000"/>
          <w:kern w:val="0"/>
          <w:sz w:val="20"/>
          <w:szCs w:val="20"/>
        </w:rPr>
        <w:t xml:space="preserve"> dataset, the results of the SDAE-BPR, a traditional item-based collaborative filtering model and a user-based collaborative filtering model are compared. It is shown that the SDAE-BPR has higher accuracy. This method improves the accuracy of parameter est</w:t>
      </w:r>
      <w:r>
        <w:rPr>
          <w:rFonts w:ascii="sans-serif" w:hAnsi="sans-serif" w:cs="sans-serif"/>
          <w:color w:val="000000"/>
          <w:kern w:val="0"/>
          <w:sz w:val="20"/>
          <w:szCs w:val="20"/>
        </w:rPr>
        <w:t xml:space="preserve">imation and the efficiency of model training. </w:t>
      </w:r>
      <w:r>
        <w:rPr>
          <w:rFonts w:ascii="sans-serif" w:hAnsi="sans-serif" w:cs="sans-serif"/>
          <w:color w:val="000000"/>
          <w:kern w:val="0"/>
          <w:sz w:val="20"/>
          <w:szCs w:val="20"/>
        </w:rPr>
        <w:t>©</w:t>
      </w:r>
      <w:r>
        <w:rPr>
          <w:rFonts w:ascii="sans-serif" w:hAnsi="sans-serif" w:cs="sans-serif"/>
          <w:color w:val="000000"/>
          <w:kern w:val="0"/>
          <w:sz w:val="20"/>
          <w:szCs w:val="20"/>
        </w:rPr>
        <w:t xml:space="preserve"> 2019, ICST Institute for Computer Sciences, Social Informatics and Telecommunications Engineering.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34</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Main heading: </w:t>
      </w:r>
      <w:r>
        <w:rPr>
          <w:rFonts w:ascii="sans-serif" w:hAnsi="sans-serif" w:cs="sans-serif"/>
          <w:color w:val="000000"/>
          <w:kern w:val="0"/>
          <w:sz w:val="20"/>
          <w:szCs w:val="20"/>
        </w:rPr>
        <w:t>Deep neural networks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Collaborative filtering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Dee</w:t>
      </w:r>
      <w:r>
        <w:rPr>
          <w:rFonts w:ascii="sans-serif" w:hAnsi="sans-serif" w:cs="sans-serif"/>
          <w:color w:val="000000"/>
          <w:kern w:val="0"/>
          <w:sz w:val="20"/>
          <w:szCs w:val="20"/>
        </w:rPr>
        <w:t>p learning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Matrix algebra</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Signal encoding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Accuracy of parameters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Auto encoders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Bayesian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Feature vectors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Item-based collaborative filtering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Neural network model</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Product recommendation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Recommendation</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Cl</w:t>
      </w:r>
      <w:r>
        <w:rPr>
          <w:rFonts w:ascii="sans-serif" w:hAnsi="sans-serif" w:cs="sans-serif"/>
          <w:b/>
          <w:bCs/>
          <w:color w:val="000000"/>
          <w:kern w:val="0"/>
          <w:sz w:val="20"/>
          <w:szCs w:val="20"/>
        </w:rPr>
        <w:t xml:space="preserve">assification code: </w:t>
      </w:r>
      <w:r>
        <w:rPr>
          <w:rFonts w:ascii="sans-serif" w:hAnsi="sans-serif" w:cs="sans-serif"/>
          <w:color w:val="000000"/>
          <w:kern w:val="0"/>
          <w:sz w:val="20"/>
          <w:szCs w:val="20"/>
        </w:rPr>
        <w:t>716.1 Information Theory and Signal Processing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903.1 Information Sources and Analysis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921.1 Algebra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10.1007/978-3-030-30146-0_11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Funding Details: </w:t>
      </w:r>
      <w:r>
        <w:rPr>
          <w:rFonts w:ascii="sans-serif" w:hAnsi="sans-serif" w:cs="sans-serif"/>
          <w:color w:val="000000"/>
          <w:kern w:val="0"/>
          <w:sz w:val="20"/>
          <w:szCs w:val="20"/>
        </w:rPr>
        <w:t>Number: EGD18XQD01, Acronym: -, Sponsor: -;</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text:</w:t>
      </w:r>
      <w:r>
        <w:rPr>
          <w:rFonts w:ascii="sans-serif" w:hAnsi="sans-serif" w:cs="sans-serif"/>
          <w:color w:val="000000"/>
          <w:kern w:val="0"/>
          <w:sz w:val="20"/>
          <w:szCs w:val="20"/>
        </w:rPr>
        <w:t xml:space="preserve"> Acknowledgments. Thi</w:t>
      </w:r>
      <w:r>
        <w:rPr>
          <w:rFonts w:ascii="sans-serif" w:hAnsi="sans-serif" w:cs="sans-serif"/>
          <w:color w:val="000000"/>
          <w:kern w:val="0"/>
          <w:sz w:val="20"/>
          <w:szCs w:val="20"/>
        </w:rPr>
        <w:t>s paper is supported by the Youth Foundation of Shanghai Polytechnic University under Grant No. EGD18XQD01; the CERNET Innovation Project No. NGII2017 0513.</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2020 Elsevi</w:t>
      </w:r>
      <w:r>
        <w:rPr>
          <w:rFonts w:ascii="sans-serif" w:hAnsi="sans-serif" w:cs="sans-serif"/>
          <w:color w:val="000000"/>
          <w:kern w:val="0"/>
          <w:sz w:val="20"/>
          <w:szCs w:val="20"/>
        </w:rPr>
        <w:t>er Inc.</w:t>
      </w:r>
    </w:p>
    <w:p w:rsidR="00000000" w:rsidRDefault="002A06E0">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rsidR="00000000" w:rsidRDefault="002A06E0">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rsidR="00000000" w:rsidRDefault="002A06E0">
      <w:pPr>
        <w:autoSpaceDE w:val="0"/>
        <w:autoSpaceDN w:val="0"/>
        <w:adjustRightInd w:val="0"/>
        <w:spacing w:after="56"/>
        <w:jc w:val="left"/>
        <w:rPr>
          <w:rFonts w:ascii="sans-serif" w:hAnsi="sans-serif" w:cs="sans-serif"/>
          <w:b/>
          <w:bCs/>
          <w:color w:val="000000"/>
          <w:kern w:val="0"/>
          <w:sz w:val="24"/>
          <w:szCs w:val="24"/>
        </w:rPr>
      </w:pPr>
      <w:r>
        <w:rPr>
          <w:rFonts w:ascii="sans-serif" w:hAnsi="sans-serif" w:cs="sans-serif"/>
          <w:b/>
          <w:bCs/>
          <w:color w:val="000000"/>
          <w:kern w:val="0"/>
          <w:sz w:val="24"/>
          <w:szCs w:val="24"/>
        </w:rPr>
        <w:t>20. Effect of H2SO4 Solution Treatment on Adhesion, Charge Transfer, and Catalytic Performance of Screen-Printed PEDOT:PSS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20203809191313</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 xml:space="preserve">Xu, Di (1); Shen, Hujiang (1); Wang, Wei (1); </w:t>
      </w:r>
      <w:r>
        <w:rPr>
          <w:rFonts w:ascii="sans-serif" w:hAnsi="sans-serif" w:cs="sans-serif"/>
          <w:color w:val="000000"/>
          <w:kern w:val="0"/>
          <w:sz w:val="20"/>
          <w:szCs w:val="20"/>
        </w:rPr>
        <w:t>Xie, Junjie (1); Zhang, Tao (1); Yuan, Huihui (1); Li, Yuyu (1, 2); Chen, Xinyu (1); He, Yunlong (1); Zhang, Yumei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CAS Key Laboratory of Materials for Energy Conversion, Shanghai Institute of Ceramics, Chinese Academy of Science</w:t>
      </w:r>
      <w:r>
        <w:rPr>
          <w:rFonts w:ascii="sans-serif" w:hAnsi="sans-serif" w:cs="sans-serif"/>
          <w:color w:val="000000"/>
          <w:kern w:val="0"/>
          <w:sz w:val="20"/>
          <w:szCs w:val="20"/>
        </w:rPr>
        <w:t>s, Shanghai; 201899, China; (2) School of Environmental and Materials Engineering, Shanghai Polytechnic University, Shanghai; 201209,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Corresponding author: </w:t>
      </w:r>
      <w:r>
        <w:rPr>
          <w:rFonts w:ascii="sans-serif" w:hAnsi="sans-serif" w:cs="sans-serif"/>
          <w:color w:val="000000"/>
          <w:kern w:val="0"/>
          <w:sz w:val="20"/>
          <w:szCs w:val="20"/>
        </w:rPr>
        <w:t>Shen, Hujiang(shenhujiang@mail.sic.ac.cn)</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ChemPhysChem</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Abbreviated source title:</w:t>
      </w:r>
      <w:r>
        <w:rPr>
          <w:rFonts w:ascii="sans-serif" w:hAnsi="sans-serif" w:cs="sans-serif"/>
          <w:b/>
          <w:bCs/>
          <w:color w:val="000000"/>
          <w:kern w:val="0"/>
          <w:sz w:val="20"/>
          <w:szCs w:val="20"/>
        </w:rPr>
        <w:t xml:space="preserve"> </w:t>
      </w:r>
      <w:r>
        <w:rPr>
          <w:rFonts w:ascii="sans-serif" w:hAnsi="sans-serif" w:cs="sans-serif"/>
          <w:color w:val="000000"/>
          <w:kern w:val="0"/>
          <w:sz w:val="20"/>
          <w:szCs w:val="20"/>
        </w:rPr>
        <w:t>ChemPhysChem</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Volume: </w:t>
      </w:r>
      <w:r>
        <w:rPr>
          <w:rFonts w:ascii="sans-serif" w:hAnsi="sans-serif" w:cs="sans-serif"/>
          <w:color w:val="000000"/>
          <w:kern w:val="0"/>
          <w:sz w:val="20"/>
          <w:szCs w:val="20"/>
        </w:rPr>
        <w:t>20</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w:t>
      </w:r>
      <w:r>
        <w:rPr>
          <w:rFonts w:ascii="sans-serif" w:hAnsi="sans-serif" w:cs="sans-serif"/>
          <w:color w:val="000000"/>
          <w:kern w:val="0"/>
          <w:sz w:val="20"/>
          <w:szCs w:val="20"/>
        </w:rPr>
        <w:t>3</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February 4,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Pages: </w:t>
      </w:r>
      <w:r>
        <w:rPr>
          <w:rFonts w:ascii="sans-serif" w:hAnsi="sans-serif" w:cs="sans-serif"/>
          <w:color w:val="000000"/>
          <w:kern w:val="0"/>
          <w:sz w:val="20"/>
          <w:szCs w:val="20"/>
        </w:rPr>
        <w:t>374-382</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ISSN: </w:t>
      </w:r>
      <w:r>
        <w:rPr>
          <w:rFonts w:ascii="sans-serif" w:hAnsi="sans-serif" w:cs="sans-serif"/>
          <w:color w:val="000000"/>
          <w:kern w:val="0"/>
          <w:sz w:val="20"/>
          <w:szCs w:val="20"/>
        </w:rPr>
        <w:t>14394235</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E-ISSN: </w:t>
      </w:r>
      <w:r>
        <w:rPr>
          <w:rFonts w:ascii="sans-serif" w:hAnsi="sans-serif" w:cs="sans-serif"/>
          <w:color w:val="000000"/>
          <w:kern w:val="0"/>
          <w:sz w:val="20"/>
          <w:szCs w:val="20"/>
        </w:rPr>
        <w:t>14397641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lastRenderedPageBreak/>
        <w:t xml:space="preserve">CODEN: </w:t>
      </w:r>
      <w:r>
        <w:rPr>
          <w:rFonts w:ascii="sans-serif" w:hAnsi="sans-serif" w:cs="sans-serif"/>
          <w:color w:val="000000"/>
          <w:kern w:val="0"/>
          <w:sz w:val="20"/>
          <w:szCs w:val="20"/>
        </w:rPr>
        <w:t>CPCHFT</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Journal article (JA)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Wiley-VCH Verlag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Post-treatment was performed for poly(3,4-ethylenedioxythiophene):poly(styrenesulfonate) (PEDOT:PSS) films screen-printed on fluorine-doped tin oxide (FTO) substrates, to improve their charge transfer efficiency. Different H2SO4 solutions, including concen</w:t>
      </w:r>
      <w:r>
        <w:rPr>
          <w:rFonts w:ascii="sans-serif" w:hAnsi="sans-serif" w:cs="sans-serif"/>
          <w:color w:val="000000"/>
          <w:kern w:val="0"/>
          <w:sz w:val="20"/>
          <w:szCs w:val="20"/>
        </w:rPr>
        <w:t>trated H2SO4 and H2SO4 diluted with H2O or dimethyl sulfoxide (DMSO), were adopted during the post-treatment. The adhesion of the as-treated films was evaluated by adhesive tape peeling tests, the surface morphology and vertical charge transfer from the fi</w:t>
      </w:r>
      <w:r>
        <w:rPr>
          <w:rFonts w:ascii="sans-serif" w:hAnsi="sans-serif" w:cs="sans-serif"/>
          <w:color w:val="000000"/>
          <w:kern w:val="0"/>
          <w:sz w:val="20"/>
          <w:szCs w:val="20"/>
        </w:rPr>
        <w:t>lms to the substrates were investigated by current-sensing atomic force microscopy, and the catalytic activities toward I3</w:t>
      </w:r>
      <w:r>
        <w:rPr>
          <w:rFonts w:ascii="sans-serif" w:hAnsi="sans-serif" w:cs="sans-serif"/>
          <w:color w:val="000000"/>
          <w:kern w:val="0"/>
          <w:sz w:val="20"/>
          <w:szCs w:val="20"/>
        </w:rPr>
        <w:t>−</w:t>
      </w:r>
      <w:r>
        <w:rPr>
          <w:rFonts w:ascii="sans-serif" w:hAnsi="sans-serif" w:cs="sans-serif"/>
          <w:color w:val="000000"/>
          <w:kern w:val="0"/>
          <w:sz w:val="20"/>
          <w:szCs w:val="20"/>
        </w:rPr>
        <w:t xml:space="preserve"> reduction of PEDOT:PSS films were characterized by electrochemical measurements. It is discovered that selecting proper H2SO4 soluti</w:t>
      </w:r>
      <w:r>
        <w:rPr>
          <w:rFonts w:ascii="sans-serif" w:hAnsi="sans-serif" w:cs="sans-serif"/>
          <w:color w:val="000000"/>
          <w:kern w:val="0"/>
          <w:sz w:val="20"/>
          <w:szCs w:val="20"/>
        </w:rPr>
        <w:t>ons is crucial to improve the charge transfer efficiency and catalytic performance while maintaining reliable adhesion of the film on the substrates, with H2SO4/DMSO performing best as the solution for post-treatment. A mechanistic explanationis proposed b</w:t>
      </w:r>
      <w:r>
        <w:rPr>
          <w:rFonts w:ascii="sans-serif" w:hAnsi="sans-serif" w:cs="sans-serif"/>
          <w:color w:val="000000"/>
          <w:kern w:val="0"/>
          <w:sz w:val="20"/>
          <w:szCs w:val="20"/>
        </w:rPr>
        <w:t xml:space="preserve">ased on different interactions among solution, PEDOT:PSS, and the substrate for various post-treatment solutions. </w:t>
      </w:r>
      <w:r>
        <w:rPr>
          <w:rFonts w:ascii="sans-serif" w:hAnsi="sans-serif" w:cs="sans-serif"/>
          <w:color w:val="000000"/>
          <w:kern w:val="0"/>
          <w:sz w:val="20"/>
          <w:szCs w:val="20"/>
        </w:rPr>
        <w:t>©</w:t>
      </w:r>
      <w:r>
        <w:rPr>
          <w:rFonts w:ascii="sans-serif" w:hAnsi="sans-serif" w:cs="sans-serif"/>
          <w:color w:val="000000"/>
          <w:kern w:val="0"/>
          <w:sz w:val="20"/>
          <w:szCs w:val="20"/>
        </w:rPr>
        <w:t xml:space="preserve"> 2019 Wiley-VCH Verlag GmbH &amp; Co. KGaA, Weinheim</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62</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10.1002/cphc.201801133</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Funding Details: </w:t>
      </w:r>
      <w:r>
        <w:rPr>
          <w:rFonts w:ascii="sans-serif" w:hAnsi="sans-serif" w:cs="sans-serif"/>
          <w:color w:val="000000"/>
          <w:kern w:val="0"/>
          <w:sz w:val="20"/>
          <w:szCs w:val="20"/>
        </w:rPr>
        <w:t xml:space="preserve">Number: 2014AA052002, </w:t>
      </w:r>
      <w:r>
        <w:rPr>
          <w:rFonts w:ascii="sans-serif" w:hAnsi="sans-serif" w:cs="sans-serif"/>
          <w:color w:val="000000"/>
          <w:kern w:val="0"/>
          <w:sz w:val="20"/>
          <w:szCs w:val="20"/>
        </w:rPr>
        <w:t>Acronym: -, Sponsor: -; Number: 15DZ2281200, Acronym: STCSM, Sponsor: Science and Technology Commission of Shanghai Municipality;</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text:</w:t>
      </w:r>
      <w:r>
        <w:rPr>
          <w:rFonts w:ascii="sans-serif" w:hAnsi="sans-serif" w:cs="sans-serif"/>
          <w:color w:val="000000"/>
          <w:kern w:val="0"/>
          <w:sz w:val="20"/>
          <w:szCs w:val="20"/>
        </w:rPr>
        <w:t xml:space="preserve"> The authors gratefully acknowledge financial support of this study from the National High Technology Research an</w:t>
      </w:r>
      <w:r>
        <w:rPr>
          <w:rFonts w:ascii="sans-serif" w:hAnsi="sans-serif" w:cs="sans-serif"/>
          <w:color w:val="000000"/>
          <w:kern w:val="0"/>
          <w:sz w:val="20"/>
          <w:szCs w:val="20"/>
        </w:rPr>
        <w:t>d Development Program of China (863 Program) (No. 2014AA052002), Science and Technology Service Network Initiative (No. KFJ-SW-STS-152), and the Science and Technology Commission of Shanghai Municipality (No. 15DZ2281200).</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2020 Elsevier Inc.</w:t>
      </w:r>
    </w:p>
    <w:p w:rsidR="00000000" w:rsidRDefault="002A06E0">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rsidR="00000000" w:rsidRDefault="002A06E0">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rsidR="00000000" w:rsidRDefault="002A06E0">
      <w:pPr>
        <w:autoSpaceDE w:val="0"/>
        <w:autoSpaceDN w:val="0"/>
        <w:adjustRightInd w:val="0"/>
        <w:spacing w:after="56"/>
        <w:jc w:val="left"/>
        <w:rPr>
          <w:rFonts w:ascii="sans-serif" w:hAnsi="sans-serif" w:cs="sans-serif"/>
          <w:b/>
          <w:bCs/>
          <w:color w:val="000000"/>
          <w:kern w:val="0"/>
          <w:sz w:val="24"/>
          <w:szCs w:val="24"/>
        </w:rPr>
      </w:pPr>
      <w:r>
        <w:rPr>
          <w:rFonts w:ascii="sans-serif" w:hAnsi="sans-serif" w:cs="sans-serif"/>
          <w:b/>
          <w:bCs/>
          <w:color w:val="000000"/>
          <w:kern w:val="0"/>
          <w:sz w:val="24"/>
          <w:szCs w:val="24"/>
        </w:rPr>
        <w:t>21. Denoising in spatial particle tomography on multi-layer holography reconstruction by deep learning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20200107978053</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Au</w:t>
      </w:r>
      <w:r>
        <w:rPr>
          <w:rFonts w:ascii="sans-serif" w:hAnsi="sans-serif" w:cs="sans-serif"/>
          <w:b/>
          <w:bCs/>
          <w:color w:val="000000"/>
          <w:kern w:val="0"/>
          <w:sz w:val="20"/>
          <w:szCs w:val="20"/>
        </w:rPr>
        <w:t xml:space="preserve">thors: </w:t>
      </w:r>
      <w:r>
        <w:rPr>
          <w:rFonts w:ascii="sans-serif" w:hAnsi="sans-serif" w:cs="sans-serif"/>
          <w:color w:val="000000"/>
          <w:kern w:val="0"/>
          <w:sz w:val="20"/>
          <w:szCs w:val="20"/>
        </w:rPr>
        <w:t>Li, Jiaxing (1); Wu, Xiaoyan (2); Yan, Ketao (1); Yu, Yingjie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Lab of Applied Optics and Metrology, Department of Precision Mechanical Engineering, Shanghai University, Shanghai; 200444, China; (2) Institute of Intelligent</w:t>
      </w:r>
      <w:r>
        <w:rPr>
          <w:rFonts w:ascii="sans-serif" w:hAnsi="sans-serif" w:cs="sans-serif"/>
          <w:color w:val="000000"/>
          <w:kern w:val="0"/>
          <w:sz w:val="20"/>
          <w:szCs w:val="20"/>
        </w:rPr>
        <w:t xml:space="preserve"> Manufacturing and Control Engineering, College of Engineering, Shanghai Polytechnic University, Shanghai; 201209,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Proceedings of SPIE - The International Society for Optical Engineering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Proc SPIE Int Soc Opt Eng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Volume: </w:t>
      </w:r>
      <w:r>
        <w:rPr>
          <w:rFonts w:ascii="sans-serif" w:hAnsi="sans-serif" w:cs="sans-serif"/>
          <w:color w:val="000000"/>
          <w:kern w:val="0"/>
          <w:sz w:val="20"/>
          <w:szCs w:val="20"/>
        </w:rPr>
        <w:t>11205</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Part number: </w:t>
      </w:r>
      <w:r>
        <w:rPr>
          <w:rFonts w:ascii="sans-serif" w:hAnsi="sans-serif" w:cs="sans-serif"/>
          <w:color w:val="000000"/>
          <w:kern w:val="0"/>
          <w:sz w:val="20"/>
          <w:szCs w:val="20"/>
        </w:rPr>
        <w:t>1 of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title: </w:t>
      </w:r>
      <w:r>
        <w:rPr>
          <w:rFonts w:ascii="sans-serif" w:hAnsi="sans-serif" w:cs="sans-serif"/>
          <w:color w:val="000000"/>
          <w:kern w:val="0"/>
          <w:sz w:val="20"/>
          <w:szCs w:val="20"/>
        </w:rPr>
        <w:t>Seventh International Conference on Optical and Photonic Engineering, icOPEN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Article number: </w:t>
      </w:r>
      <w:r>
        <w:rPr>
          <w:rFonts w:ascii="sans-serif" w:hAnsi="sans-serif" w:cs="sans-serif"/>
          <w:color w:val="000000"/>
          <w:kern w:val="0"/>
          <w:sz w:val="20"/>
          <w:szCs w:val="20"/>
        </w:rPr>
        <w:t>112051B</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ISSN: </w:t>
      </w:r>
      <w:r>
        <w:rPr>
          <w:rFonts w:ascii="sans-serif" w:hAnsi="sans-serif" w:cs="sans-serif"/>
          <w:color w:val="000000"/>
          <w:kern w:val="0"/>
          <w:sz w:val="20"/>
          <w:szCs w:val="20"/>
        </w:rPr>
        <w:t>0277786X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E-IS</w:t>
      </w:r>
      <w:r>
        <w:rPr>
          <w:rFonts w:ascii="sans-serif" w:hAnsi="sans-serif" w:cs="sans-serif"/>
          <w:b/>
          <w:bCs/>
          <w:color w:val="000000"/>
          <w:kern w:val="0"/>
          <w:sz w:val="20"/>
          <w:szCs w:val="20"/>
        </w:rPr>
        <w:t xml:space="preserve">SN: </w:t>
      </w:r>
      <w:r>
        <w:rPr>
          <w:rFonts w:ascii="sans-serif" w:hAnsi="sans-serif" w:cs="sans-serif"/>
          <w:color w:val="000000"/>
          <w:kern w:val="0"/>
          <w:sz w:val="20"/>
          <w:szCs w:val="20"/>
        </w:rPr>
        <w:t>1996756X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CODEN: </w:t>
      </w:r>
      <w:r>
        <w:rPr>
          <w:rFonts w:ascii="sans-serif" w:hAnsi="sans-serif" w:cs="sans-serif"/>
          <w:color w:val="000000"/>
          <w:kern w:val="0"/>
          <w:sz w:val="20"/>
          <w:szCs w:val="20"/>
        </w:rPr>
        <w:t>PSISDG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ISBN-13: </w:t>
      </w:r>
      <w:r>
        <w:rPr>
          <w:rFonts w:ascii="sans-serif" w:hAnsi="sans-serif" w:cs="sans-serif"/>
          <w:color w:val="000000"/>
          <w:kern w:val="0"/>
          <w:sz w:val="20"/>
          <w:szCs w:val="20"/>
        </w:rPr>
        <w:t>9781510631595</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Conference article (CA)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name: </w:t>
      </w:r>
      <w:r>
        <w:rPr>
          <w:rFonts w:ascii="sans-serif" w:hAnsi="sans-serif" w:cs="sans-serif"/>
          <w:color w:val="000000"/>
          <w:kern w:val="0"/>
          <w:sz w:val="20"/>
          <w:szCs w:val="20"/>
        </w:rPr>
        <w:t>7th International Conference on Optical and Photonic Engineering, icOPEN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date: </w:t>
      </w:r>
      <w:r>
        <w:rPr>
          <w:rFonts w:ascii="sans-serif" w:hAnsi="sans-serif" w:cs="sans-serif"/>
          <w:color w:val="000000"/>
          <w:kern w:val="0"/>
          <w:sz w:val="20"/>
          <w:szCs w:val="20"/>
        </w:rPr>
        <w:t>July 16, 2019 - July 20,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location: </w:t>
      </w:r>
      <w:r>
        <w:rPr>
          <w:rFonts w:ascii="sans-serif" w:hAnsi="sans-serif" w:cs="sans-serif"/>
          <w:color w:val="000000"/>
          <w:kern w:val="0"/>
          <w:sz w:val="20"/>
          <w:szCs w:val="20"/>
        </w:rPr>
        <w:t>Phuk</w:t>
      </w:r>
      <w:r>
        <w:rPr>
          <w:rFonts w:ascii="sans-serif" w:hAnsi="sans-serif" w:cs="sans-serif"/>
          <w:color w:val="000000"/>
          <w:kern w:val="0"/>
          <w:sz w:val="20"/>
          <w:szCs w:val="20"/>
        </w:rPr>
        <w:t>et, Thailand</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code: </w:t>
      </w:r>
      <w:r>
        <w:rPr>
          <w:rFonts w:ascii="sans-serif" w:hAnsi="sans-serif" w:cs="sans-serif"/>
          <w:color w:val="000000"/>
          <w:kern w:val="0"/>
          <w:sz w:val="20"/>
          <w:szCs w:val="20"/>
        </w:rPr>
        <w:t>155892</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Sponsor: </w:t>
      </w:r>
      <w:r>
        <w:rPr>
          <w:rFonts w:ascii="sans-serif" w:hAnsi="sans-serif" w:cs="sans-serif"/>
          <w:color w:val="000000"/>
          <w:kern w:val="0"/>
          <w:sz w:val="20"/>
          <w:szCs w:val="20"/>
        </w:rPr>
        <w:t>AMETEK; BMF Precision Technology, Inc.; dOptron; Orbbec 3D; The International Commission for Optics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SPIE</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Spatial particle distribution can be recorded by holography technology and can be co</w:t>
      </w:r>
      <w:r>
        <w:rPr>
          <w:rFonts w:ascii="sans-serif" w:hAnsi="sans-serif" w:cs="sans-serif"/>
          <w:color w:val="000000"/>
          <w:kern w:val="0"/>
          <w:sz w:val="20"/>
          <w:szCs w:val="20"/>
        </w:rPr>
        <w:t>nstructed from multi-layer hologram. Due to the influence of holographic recording and reconstruction process, each tomography of multi-layer reconstruction from holography also contains noise in addition to containing spatial particle distribution informa</w:t>
      </w:r>
      <w:r>
        <w:rPr>
          <w:rFonts w:ascii="sans-serif" w:hAnsi="sans-serif" w:cs="sans-serif"/>
          <w:color w:val="000000"/>
          <w:kern w:val="0"/>
          <w:sz w:val="20"/>
          <w:szCs w:val="20"/>
        </w:rPr>
        <w:t xml:space="preserve">tion. How to denoise each tomography is a key problem. The existing methods either have a long operation time or the noise reduction effect is not obvious. In order to solve the above problems, we proposed a denoising method based on deep learning in this </w:t>
      </w:r>
      <w:r>
        <w:rPr>
          <w:rFonts w:ascii="sans-serif" w:hAnsi="sans-serif" w:cs="sans-serif"/>
          <w:color w:val="000000"/>
          <w:kern w:val="0"/>
          <w:sz w:val="20"/>
          <w:szCs w:val="20"/>
        </w:rPr>
        <w:t xml:space="preserve">paper. A deep neural network is built to train and test with simulated spatial particle tomography on multi-layer holography </w:t>
      </w:r>
      <w:r>
        <w:rPr>
          <w:rFonts w:ascii="sans-serif" w:hAnsi="sans-serif" w:cs="sans-serif"/>
          <w:color w:val="000000"/>
          <w:kern w:val="0"/>
          <w:sz w:val="20"/>
          <w:szCs w:val="20"/>
        </w:rPr>
        <w:lastRenderedPageBreak/>
        <w:t>reconstruction. According to the simulation results, the method proposed in this paper is effective in denoising the reconstruction</w:t>
      </w:r>
      <w:r>
        <w:rPr>
          <w:rFonts w:ascii="sans-serif" w:hAnsi="sans-serif" w:cs="sans-serif"/>
          <w:color w:val="000000"/>
          <w:kern w:val="0"/>
          <w:sz w:val="20"/>
          <w:szCs w:val="20"/>
        </w:rPr>
        <w:t xml:space="preserve"> results of spatial particles. The proposed method has the advantages of rapidity and high efficiency. </w:t>
      </w:r>
      <w:r>
        <w:rPr>
          <w:rFonts w:ascii="sans-serif" w:hAnsi="sans-serif" w:cs="sans-serif"/>
          <w:color w:val="000000"/>
          <w:kern w:val="0"/>
          <w:sz w:val="20"/>
          <w:szCs w:val="20"/>
        </w:rPr>
        <w:t>©</w:t>
      </w:r>
      <w:r>
        <w:rPr>
          <w:rFonts w:ascii="sans-serif" w:hAnsi="sans-serif" w:cs="sans-serif"/>
          <w:color w:val="000000"/>
          <w:kern w:val="0"/>
          <w:sz w:val="20"/>
          <w:szCs w:val="20"/>
        </w:rPr>
        <w:t xml:space="preserve"> 2019 SPIE.</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14</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Main heading: </w:t>
      </w:r>
      <w:r>
        <w:rPr>
          <w:rFonts w:ascii="sans-serif" w:hAnsi="sans-serif" w:cs="sans-serif"/>
          <w:color w:val="000000"/>
          <w:kern w:val="0"/>
          <w:sz w:val="20"/>
          <w:szCs w:val="20"/>
        </w:rPr>
        <w:t>Image reconstruction</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Deep learning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Deep neural networks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Holograms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Multi</w:t>
      </w:r>
      <w:r>
        <w:rPr>
          <w:rFonts w:ascii="sans-serif" w:hAnsi="sans-serif" w:cs="sans-serif"/>
          <w:color w:val="000000"/>
          <w:kern w:val="0"/>
          <w:sz w:val="20"/>
          <w:szCs w:val="20"/>
        </w:rPr>
        <w:t>layer neural networks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Noise abatement</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Tomography</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De-noising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Denoising methods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High-efficiency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Holographic recordings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Long operations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Noise reduction effect</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Particle distributions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Reconstruction proces</w:t>
      </w:r>
      <w:r>
        <w:rPr>
          <w:rFonts w:ascii="sans-serif" w:hAnsi="sans-serif" w:cs="sans-serif"/>
          <w:color w:val="000000"/>
          <w:kern w:val="0"/>
          <w:sz w:val="20"/>
          <w:szCs w:val="20"/>
        </w:rPr>
        <w:t>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Classification code: </w:t>
      </w:r>
      <w:r>
        <w:rPr>
          <w:rFonts w:ascii="sans-serif" w:hAnsi="sans-serif" w:cs="sans-serif"/>
          <w:color w:val="000000"/>
          <w:kern w:val="0"/>
          <w:sz w:val="20"/>
          <w:szCs w:val="20"/>
        </w:rPr>
        <w:t>743 Holography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746 Imaging Techniques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751.4 Acoustic Noise</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10.1117/12.2541651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Funding Details: </w:t>
      </w:r>
      <w:r>
        <w:rPr>
          <w:rFonts w:ascii="sans-serif" w:hAnsi="sans-serif" w:cs="sans-serif"/>
          <w:color w:val="000000"/>
          <w:kern w:val="0"/>
          <w:sz w:val="20"/>
          <w:szCs w:val="20"/>
        </w:rPr>
        <w:t xml:space="preserve">Number: 51775326, Acronym: NSFC, Sponsor: National Natural Science Foundation of China; Number: -, Acronym: NSFC, Sponsor: </w:t>
      </w:r>
      <w:r>
        <w:rPr>
          <w:rFonts w:ascii="sans-serif" w:hAnsi="sans-serif" w:cs="sans-serif"/>
          <w:color w:val="000000"/>
          <w:kern w:val="0"/>
          <w:sz w:val="20"/>
          <w:szCs w:val="20"/>
        </w:rPr>
        <w:t>National Natural Science Foundation of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text:</w:t>
      </w:r>
      <w:r>
        <w:rPr>
          <w:rFonts w:ascii="sans-serif" w:hAnsi="sans-serif" w:cs="sans-serif"/>
          <w:color w:val="000000"/>
          <w:kern w:val="0"/>
          <w:sz w:val="20"/>
          <w:szCs w:val="20"/>
        </w:rPr>
        <w:t xml:space="preserve"> The authors gratefully acknowledge the support of the National Natural Science Foundation of China (NSFC) (Project No. 51775326).</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2020 Elsevier Inc.</w:t>
      </w:r>
    </w:p>
    <w:p w:rsidR="00000000" w:rsidRDefault="002A06E0">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rsidR="00000000" w:rsidRDefault="002A06E0">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rsidR="00000000" w:rsidRDefault="002A06E0">
      <w:pPr>
        <w:autoSpaceDE w:val="0"/>
        <w:autoSpaceDN w:val="0"/>
        <w:adjustRightInd w:val="0"/>
        <w:spacing w:after="56"/>
        <w:jc w:val="left"/>
        <w:rPr>
          <w:rFonts w:ascii="sans-serif" w:hAnsi="sans-serif" w:cs="sans-serif"/>
          <w:b/>
          <w:bCs/>
          <w:color w:val="000000"/>
          <w:kern w:val="0"/>
          <w:sz w:val="24"/>
          <w:szCs w:val="24"/>
        </w:rPr>
      </w:pPr>
      <w:r>
        <w:rPr>
          <w:rFonts w:ascii="sans-serif" w:hAnsi="sans-serif" w:cs="sans-serif"/>
          <w:b/>
          <w:bCs/>
          <w:color w:val="000000"/>
          <w:kern w:val="0"/>
          <w:sz w:val="24"/>
          <w:szCs w:val="24"/>
        </w:rPr>
        <w:t>22. Security Anlysis of Certificateless Aggregate Signature Scheme in VANETs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20200708158668</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Hu, Xiaoming (1); Tan, Wenan (1); Yu, C</w:t>
      </w:r>
      <w:r>
        <w:rPr>
          <w:rFonts w:ascii="sans-serif" w:hAnsi="sans-serif" w:cs="sans-serif"/>
          <w:color w:val="000000"/>
          <w:kern w:val="0"/>
          <w:sz w:val="20"/>
          <w:szCs w:val="20"/>
        </w:rPr>
        <w:t>hengcheng (1); Ma, Chuang (1); Xu, Huajie (2, 3)</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College of Computer and Information Engineering, Shanghai Polytechnic University, Shanghai, China; (2) School of Computer and Electronic Information, Guangxi University, Nanning; 5300</w:t>
      </w:r>
      <w:r>
        <w:rPr>
          <w:rFonts w:ascii="sans-serif" w:hAnsi="sans-serif" w:cs="sans-serif"/>
          <w:color w:val="000000"/>
          <w:kern w:val="0"/>
          <w:sz w:val="20"/>
          <w:szCs w:val="20"/>
        </w:rPr>
        <w:t>04, China; (3) Guangxi Key Laboratory of Multimedia Communications and Network Technology, Guangxi University, Nanning; 530004,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Corresponding author: </w:t>
      </w:r>
      <w:r>
        <w:rPr>
          <w:rFonts w:ascii="sans-serif" w:hAnsi="sans-serif" w:cs="sans-serif"/>
          <w:color w:val="000000"/>
          <w:kern w:val="0"/>
          <w:sz w:val="20"/>
          <w:szCs w:val="20"/>
        </w:rPr>
        <w:t>Hu, Xiaoming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Proceedings - 2019 12th International Congress on Image and Signal Proces</w:t>
      </w:r>
      <w:r>
        <w:rPr>
          <w:rFonts w:ascii="sans-serif" w:hAnsi="sans-serif" w:cs="sans-serif"/>
          <w:color w:val="000000"/>
          <w:kern w:val="0"/>
          <w:sz w:val="20"/>
          <w:szCs w:val="20"/>
        </w:rPr>
        <w:t>sing, BioMedical Engineering and Informatics, CISP-BMEI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Proc. - Int. Congr. Image Signal Process., BioMed. Eng. Inf., CISP-BMEI</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Part number: </w:t>
      </w:r>
      <w:r>
        <w:rPr>
          <w:rFonts w:ascii="sans-serif" w:hAnsi="sans-serif" w:cs="sans-serif"/>
          <w:color w:val="000000"/>
          <w:kern w:val="0"/>
          <w:sz w:val="20"/>
          <w:szCs w:val="20"/>
        </w:rPr>
        <w:t>1 of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title: </w:t>
      </w:r>
      <w:r>
        <w:rPr>
          <w:rFonts w:ascii="sans-serif" w:hAnsi="sans-serif" w:cs="sans-serif"/>
          <w:color w:val="000000"/>
          <w:kern w:val="0"/>
          <w:sz w:val="20"/>
          <w:szCs w:val="20"/>
        </w:rPr>
        <w:t>Proceedings - 2019 12th International Congress on Image and Sign</w:t>
      </w:r>
      <w:r>
        <w:rPr>
          <w:rFonts w:ascii="sans-serif" w:hAnsi="sans-serif" w:cs="sans-serif"/>
          <w:color w:val="000000"/>
          <w:kern w:val="0"/>
          <w:sz w:val="20"/>
          <w:szCs w:val="20"/>
        </w:rPr>
        <w:t>al Processing, BioMedical Engineering and Informatics, CISP-BMEI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October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Article number: </w:t>
      </w:r>
      <w:r>
        <w:rPr>
          <w:rFonts w:ascii="sans-serif" w:hAnsi="sans-serif" w:cs="sans-serif"/>
          <w:color w:val="000000"/>
          <w:kern w:val="0"/>
          <w:sz w:val="20"/>
          <w:szCs w:val="20"/>
        </w:rPr>
        <w:t>8965974</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ISBN-13: </w:t>
      </w:r>
      <w:r>
        <w:rPr>
          <w:rFonts w:ascii="sans-serif" w:hAnsi="sans-serif" w:cs="sans-serif"/>
          <w:color w:val="000000"/>
          <w:kern w:val="0"/>
          <w:sz w:val="20"/>
          <w:szCs w:val="20"/>
        </w:rPr>
        <w:t>9781728148526</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Conference article (CA)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name: </w:t>
      </w:r>
      <w:r>
        <w:rPr>
          <w:rFonts w:ascii="sans-serif" w:hAnsi="sans-serif" w:cs="sans-serif"/>
          <w:color w:val="000000"/>
          <w:kern w:val="0"/>
          <w:sz w:val="20"/>
          <w:szCs w:val="20"/>
        </w:rPr>
        <w:t>12th Internationa</w:t>
      </w:r>
      <w:r>
        <w:rPr>
          <w:rFonts w:ascii="sans-serif" w:hAnsi="sans-serif" w:cs="sans-serif"/>
          <w:color w:val="000000"/>
          <w:kern w:val="0"/>
          <w:sz w:val="20"/>
          <w:szCs w:val="20"/>
        </w:rPr>
        <w:t>l Congress on Image and Signal Processing, BioMedical Engineering and Informatics, CISP-BMEI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date: </w:t>
      </w:r>
      <w:r>
        <w:rPr>
          <w:rFonts w:ascii="sans-serif" w:hAnsi="sans-serif" w:cs="sans-serif"/>
          <w:color w:val="000000"/>
          <w:kern w:val="0"/>
          <w:sz w:val="20"/>
          <w:szCs w:val="20"/>
        </w:rPr>
        <w:t>October 19, 2019 - October 21,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location: </w:t>
      </w:r>
      <w:r>
        <w:rPr>
          <w:rFonts w:ascii="sans-serif" w:hAnsi="sans-serif" w:cs="sans-serif"/>
          <w:color w:val="000000"/>
          <w:kern w:val="0"/>
          <w:sz w:val="20"/>
          <w:szCs w:val="20"/>
        </w:rPr>
        <w:t>Huaqiao,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code: </w:t>
      </w:r>
      <w:r>
        <w:rPr>
          <w:rFonts w:ascii="sans-serif" w:hAnsi="sans-serif" w:cs="sans-serif"/>
          <w:color w:val="000000"/>
          <w:kern w:val="0"/>
          <w:sz w:val="20"/>
          <w:szCs w:val="20"/>
        </w:rPr>
        <w:t>157086</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Institute of Electrical and Electronics Engineers Inc.</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Certificateless aggregate signature (CLASS) scheme which combines on certificateless signature and aggregation signature solves the identity-based (ID) public key infrastructure (PKI)’s key e</w:t>
      </w:r>
      <w:r>
        <w:rPr>
          <w:rFonts w:ascii="sans-serif" w:hAnsi="sans-serif" w:cs="sans-serif"/>
          <w:color w:val="000000"/>
          <w:kern w:val="0"/>
          <w:sz w:val="20"/>
          <w:szCs w:val="20"/>
        </w:rPr>
        <w:t>scrow problem, the PK problem of traditional PKI. So, CLASS schemes can be applied in many fields to solve the privacy problem and security problem, for example in the information network and system of medicine and biology. Also there are many CLASS scheme</w:t>
      </w:r>
      <w:r>
        <w:rPr>
          <w:rFonts w:ascii="sans-serif" w:hAnsi="sans-serif" w:cs="sans-serif"/>
          <w:color w:val="000000"/>
          <w:kern w:val="0"/>
          <w:sz w:val="20"/>
          <w:szCs w:val="20"/>
        </w:rPr>
        <w:t>s to be proposed for these fields. In this manuscript, we analyze the CLASS scheme for VANETs proposed in 2018 which is more efficient than other similar schemes. We find which the CLASS scheme cannot satisfy the security the following two properties, name</w:t>
      </w:r>
      <w:r>
        <w:rPr>
          <w:rFonts w:ascii="sans-serif" w:hAnsi="sans-serif" w:cs="sans-serif"/>
          <w:color w:val="000000"/>
          <w:kern w:val="0"/>
          <w:sz w:val="20"/>
          <w:szCs w:val="20"/>
        </w:rPr>
        <w:t xml:space="preserve">ly unforgeability and traceability as they claimed. That is to say that the attacker may forge a correct signature and it may pass the signature verification but the attacker unknows the secret key. So, the CLASS scheme is not suitable for applying in any </w:t>
      </w:r>
      <w:r>
        <w:rPr>
          <w:rFonts w:ascii="sans-serif" w:hAnsi="sans-serif" w:cs="sans-serif"/>
          <w:color w:val="000000"/>
          <w:kern w:val="0"/>
          <w:sz w:val="20"/>
          <w:szCs w:val="20"/>
        </w:rPr>
        <w:t xml:space="preserve">system. As an improving, after analyzing original scheme, it is found that the key problems for being insecure and give one simple method to solve the existed drawbacks. </w:t>
      </w:r>
      <w:r>
        <w:rPr>
          <w:rFonts w:ascii="sans-serif" w:hAnsi="sans-serif" w:cs="sans-serif"/>
          <w:color w:val="000000"/>
          <w:kern w:val="0"/>
          <w:sz w:val="20"/>
          <w:szCs w:val="20"/>
        </w:rPr>
        <w:t>©</w:t>
      </w:r>
      <w:r>
        <w:rPr>
          <w:rFonts w:ascii="sans-serif" w:hAnsi="sans-serif" w:cs="sans-serif"/>
          <w:color w:val="000000"/>
          <w:kern w:val="0"/>
          <w:sz w:val="20"/>
          <w:szCs w:val="20"/>
        </w:rPr>
        <w:t xml:space="preserve"> 2019 IEEE.</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43</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Main heading: </w:t>
      </w:r>
      <w:r>
        <w:rPr>
          <w:rFonts w:ascii="sans-serif" w:hAnsi="sans-serif" w:cs="sans-serif"/>
          <w:color w:val="000000"/>
          <w:kern w:val="0"/>
          <w:sz w:val="20"/>
          <w:szCs w:val="20"/>
        </w:rPr>
        <w:t>Authentication</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A</w:t>
      </w:r>
      <w:r>
        <w:rPr>
          <w:rFonts w:ascii="sans-serif" w:hAnsi="sans-serif" w:cs="sans-serif"/>
          <w:color w:val="000000"/>
          <w:kern w:val="0"/>
          <w:sz w:val="20"/>
          <w:szCs w:val="20"/>
        </w:rPr>
        <w:t>ggregates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Biomedical engineering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Image processing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Information services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Medicine</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 xml:space="preserve">Public </w:t>
      </w:r>
      <w:r>
        <w:rPr>
          <w:rFonts w:ascii="sans-serif" w:hAnsi="sans-serif" w:cs="sans-serif"/>
          <w:color w:val="000000"/>
          <w:kern w:val="0"/>
          <w:sz w:val="20"/>
          <w:szCs w:val="20"/>
        </w:rPr>
        <w:lastRenderedPageBreak/>
        <w:t>key cryptography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Security of data</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Vehicular ad hoc networks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Aggregate signature</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Anlysis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Certificateless signature</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Certificateless signature schemes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Information networks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Public-key infrastructure</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Signature verification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VANETs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Classification code: </w:t>
      </w:r>
      <w:r>
        <w:rPr>
          <w:rFonts w:ascii="sans-serif" w:hAnsi="sans-serif" w:cs="sans-serif"/>
          <w:color w:val="000000"/>
          <w:kern w:val="0"/>
          <w:sz w:val="20"/>
          <w:szCs w:val="20"/>
        </w:rPr>
        <w:t>406 Highway Engineering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461.1 Biomedical Engineering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461.6 Medicine and Pharmacology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723 Co</w:t>
      </w:r>
      <w:r>
        <w:rPr>
          <w:rFonts w:ascii="sans-serif" w:hAnsi="sans-serif" w:cs="sans-serif"/>
          <w:color w:val="000000"/>
          <w:kern w:val="0"/>
          <w:sz w:val="20"/>
          <w:szCs w:val="20"/>
        </w:rPr>
        <w:t>mputer Software, Data Handling and Applications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723.2 Data Processing and Image Processing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903.4 Information Services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10.1109/CISP-BMEI48845.2019.8965974</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Funding Details: </w:t>
      </w:r>
      <w:r>
        <w:rPr>
          <w:rFonts w:ascii="sans-serif" w:hAnsi="sans-serif" w:cs="sans-serif"/>
          <w:color w:val="000000"/>
          <w:kern w:val="0"/>
          <w:sz w:val="20"/>
          <w:szCs w:val="20"/>
        </w:rPr>
        <w:t>Number: 14ZZ167, Acronym: -, Sponsor: Shanghai Municipal Education Commi</w:t>
      </w:r>
      <w:r>
        <w:rPr>
          <w:rFonts w:ascii="sans-serif" w:hAnsi="sans-serif" w:cs="sans-serif"/>
          <w:color w:val="000000"/>
          <w:kern w:val="0"/>
          <w:sz w:val="20"/>
          <w:szCs w:val="20"/>
        </w:rPr>
        <w:t>ssion; Number: 2017AB15008, Acronym: -, Sponsor: Science and Technology Major Project of Guangxi; Number: B50YC170000-2, Acronym: -, Sponsor: -; Number: 61103213, Acronym: NSFC, Sponsor: National Natural Science Foundation of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text:</w:t>
      </w:r>
      <w:r>
        <w:rPr>
          <w:rFonts w:ascii="sans-serif" w:hAnsi="sans-serif" w:cs="sans-serif"/>
          <w:color w:val="000000"/>
          <w:kern w:val="0"/>
          <w:sz w:val="20"/>
          <w:szCs w:val="20"/>
        </w:rPr>
        <w:t xml:space="preserve"> ACKNOWLED</w:t>
      </w:r>
      <w:r>
        <w:rPr>
          <w:rFonts w:ascii="sans-serif" w:hAnsi="sans-serif" w:cs="sans-serif"/>
          <w:color w:val="000000"/>
          <w:kern w:val="0"/>
          <w:sz w:val="20"/>
          <w:szCs w:val="20"/>
        </w:rPr>
        <w:t>GMENT This work is supported by the Innovation Program of Shanghai Municipal Education Commission (No.14ZZ167), the National Natural Science Foundation of China (No.61103213, 61672022), the Key Disciplines of Computer Science and Technology of Shanghai Pol</w:t>
      </w:r>
      <w:r>
        <w:rPr>
          <w:rFonts w:ascii="sans-serif" w:hAnsi="sans-serif" w:cs="sans-serif"/>
          <w:color w:val="000000"/>
          <w:kern w:val="0"/>
          <w:sz w:val="20"/>
          <w:szCs w:val="20"/>
        </w:rPr>
        <w:t>ytechnic University (No.XXKZD1604), the Application Oriented Undergraduate Professional Construction Project of Shanghai (No. B50YC170000-2) and the Guangxi Science and Technology Plan Project(No.2017AB15008).</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2020 Elsevier Inc.</w:t>
      </w:r>
    </w:p>
    <w:p w:rsidR="00000000" w:rsidRDefault="002A06E0">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rsidR="00000000" w:rsidRDefault="002A06E0">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rsidR="00000000" w:rsidRDefault="002A06E0">
      <w:pPr>
        <w:autoSpaceDE w:val="0"/>
        <w:autoSpaceDN w:val="0"/>
        <w:adjustRightInd w:val="0"/>
        <w:spacing w:after="56"/>
        <w:jc w:val="left"/>
        <w:rPr>
          <w:rFonts w:ascii="sans-serif" w:hAnsi="sans-serif" w:cs="sans-serif"/>
          <w:b/>
          <w:bCs/>
          <w:color w:val="505050"/>
          <w:kern w:val="0"/>
          <w:sz w:val="20"/>
          <w:szCs w:val="20"/>
        </w:rPr>
      </w:pPr>
      <w:r>
        <w:rPr>
          <w:rFonts w:ascii="sans-serif" w:hAnsi="sans-serif" w:cs="sans-serif"/>
          <w:b/>
          <w:bCs/>
          <w:color w:val="000000"/>
          <w:kern w:val="0"/>
          <w:sz w:val="24"/>
          <w:szCs w:val="24"/>
        </w:rPr>
        <w:t>23. Effect of normal strain and external electric field on electronic properties of the GeC bilayer: A first-principles study</w:t>
      </w:r>
      <w:r>
        <w:rPr>
          <w:rFonts w:ascii="sans-serif" w:hAnsi="sans-serif" w:cs="sans-serif"/>
          <w:b/>
          <w:bCs/>
          <w:color w:val="505050"/>
          <w:kern w:val="0"/>
          <w:sz w:val="20"/>
          <w:szCs w:val="20"/>
        </w:rPr>
        <w:t>    </w:t>
      </w:r>
      <w:r>
        <w:rPr>
          <w:rFonts w:ascii="sans-serif" w:hAnsi="sans-serif" w:cs="sans-serif"/>
          <w:b/>
          <w:bCs/>
          <w:color w:val="505050"/>
          <w:kern w:val="0"/>
          <w:sz w:val="20"/>
          <w:szCs w:val="20"/>
        </w:rPr>
        <w:t>(</w:t>
      </w:r>
      <w:r>
        <w:rPr>
          <w:rFonts w:ascii="sans-serif" w:hAnsi="sans-serif" w:cs="sans-serif"/>
          <w:b/>
          <w:bCs/>
          <w:i/>
          <w:iCs/>
          <w:color w:val="D14905"/>
          <w:kern w:val="0"/>
          <w:sz w:val="20"/>
          <w:szCs w:val="20"/>
        </w:rPr>
        <w:t>Open Access</w:t>
      </w:r>
      <w:r>
        <w:rPr>
          <w:rFonts w:ascii="sans-serif" w:hAnsi="sans-serif" w:cs="sans-serif"/>
          <w:b/>
          <w:bCs/>
          <w:color w:val="505050"/>
          <w:kern w:val="0"/>
          <w:sz w:val="20"/>
          <w:szCs w:val="20"/>
        </w:rPr>
        <w:t>)</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Accession numbe</w:t>
      </w:r>
      <w:r>
        <w:rPr>
          <w:rFonts w:ascii="sans-serif" w:hAnsi="sans-serif" w:cs="sans-serif"/>
          <w:b/>
          <w:bCs/>
          <w:color w:val="000000"/>
          <w:kern w:val="0"/>
          <w:sz w:val="20"/>
          <w:szCs w:val="20"/>
        </w:rPr>
        <w:t xml:space="preserve">r: </w:t>
      </w:r>
      <w:r>
        <w:rPr>
          <w:rFonts w:ascii="sans-serif" w:hAnsi="sans-serif" w:cs="sans-serif"/>
          <w:color w:val="000000"/>
          <w:kern w:val="0"/>
          <w:sz w:val="20"/>
          <w:szCs w:val="20"/>
        </w:rPr>
        <w:t>20200107980053</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Min, Luo (1); Yu, Xu Yu (2); Hao, Shen Yu (3)</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Department of Physics, Shanghai Polytechnic University, Shanghai; 201209, China; (2) Department of Electronic Engineering, Shang Hai Jian Qiao University, Shan</w:t>
      </w:r>
      <w:r>
        <w:rPr>
          <w:rFonts w:ascii="sans-serif" w:hAnsi="sans-serif" w:cs="sans-serif"/>
          <w:color w:val="000000"/>
          <w:kern w:val="0"/>
          <w:sz w:val="20"/>
          <w:szCs w:val="20"/>
        </w:rPr>
        <w:t>ghai; 201306, China; (3) Key Laboratory of Polar Materials and Devices, East China Normal University, Shanghai; 200241,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AIP Advances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AIP Adv.</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Volume: </w:t>
      </w:r>
      <w:r>
        <w:rPr>
          <w:rFonts w:ascii="sans-serif" w:hAnsi="sans-serif" w:cs="sans-serif"/>
          <w:color w:val="000000"/>
          <w:kern w:val="0"/>
          <w:sz w:val="20"/>
          <w:szCs w:val="20"/>
        </w:rPr>
        <w:t>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w:t>
      </w:r>
      <w:r>
        <w:rPr>
          <w:rFonts w:ascii="sans-serif" w:hAnsi="sans-serif" w:cs="sans-serif"/>
          <w:color w:val="000000"/>
          <w:kern w:val="0"/>
          <w:sz w:val="20"/>
          <w:szCs w:val="20"/>
        </w:rPr>
        <w:t>12</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December 1,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w:t>
      </w:r>
      <w:r>
        <w:rPr>
          <w:rFonts w:ascii="sans-serif" w:hAnsi="sans-serif" w:cs="sans-serif"/>
          <w:color w:val="000000"/>
          <w:kern w:val="0"/>
          <w:sz w:val="20"/>
          <w:szCs w:val="20"/>
        </w:rPr>
        <w:t>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Article number: </w:t>
      </w:r>
      <w:r>
        <w:rPr>
          <w:rFonts w:ascii="sans-serif" w:hAnsi="sans-serif" w:cs="sans-serif"/>
          <w:color w:val="000000"/>
          <w:kern w:val="0"/>
          <w:sz w:val="20"/>
          <w:szCs w:val="20"/>
        </w:rPr>
        <w:t>125324</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E-ISSN: </w:t>
      </w:r>
      <w:r>
        <w:rPr>
          <w:rFonts w:ascii="sans-serif" w:hAnsi="sans-serif" w:cs="sans-serif"/>
          <w:color w:val="000000"/>
          <w:kern w:val="0"/>
          <w:sz w:val="20"/>
          <w:szCs w:val="20"/>
        </w:rPr>
        <w:t>21583226</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Journal article (JA)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American Institute of Physics Inc.</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The electronic properties of the GeC bilayer with different stacking patterns are investigated using density functional theory. A different behavior shows up when applying normal strain and electric field (E-field). Under normal strain, the bandgap becomes</w:t>
      </w:r>
      <w:r>
        <w:rPr>
          <w:rFonts w:ascii="sans-serif" w:hAnsi="sans-serif" w:cs="sans-serif"/>
          <w:color w:val="000000"/>
          <w:kern w:val="0"/>
          <w:sz w:val="20"/>
          <w:szCs w:val="20"/>
        </w:rPr>
        <w:t xml:space="preserve"> very elastic and presents an indirect-to-direct bandgap transition. By applying the E-field, the intrinsic bandgap swiftly reduces to zero. The major modulation of the bandgap is mainly due to the migration of Ge-p orbitals in the conduction band. Our res</w:t>
      </w:r>
      <w:r>
        <w:rPr>
          <w:rFonts w:ascii="sans-serif" w:hAnsi="sans-serif" w:cs="sans-serif"/>
          <w:color w:val="000000"/>
          <w:kern w:val="0"/>
          <w:sz w:val="20"/>
          <w:szCs w:val="20"/>
        </w:rPr>
        <w:t xml:space="preserve">ults reveal the flexible electronic properties of the GeC bilayer, which would provide a theoretical reference for the development of the GeC bilayer. </w:t>
      </w:r>
      <w:r>
        <w:rPr>
          <w:rFonts w:ascii="sans-serif" w:hAnsi="sans-serif" w:cs="sans-serif"/>
          <w:color w:val="000000"/>
          <w:kern w:val="0"/>
          <w:sz w:val="20"/>
          <w:szCs w:val="20"/>
        </w:rPr>
        <w:t>©</w:t>
      </w:r>
      <w:r>
        <w:rPr>
          <w:rFonts w:ascii="sans-serif" w:hAnsi="sans-serif" w:cs="sans-serif"/>
          <w:color w:val="000000"/>
          <w:kern w:val="0"/>
          <w:sz w:val="20"/>
          <w:szCs w:val="20"/>
        </w:rPr>
        <w:t xml:space="preserve"> 2019 Author(s).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42</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Main heading: </w:t>
      </w:r>
      <w:r>
        <w:rPr>
          <w:rFonts w:ascii="sans-serif" w:hAnsi="sans-serif" w:cs="sans-serif"/>
          <w:color w:val="000000"/>
          <w:kern w:val="0"/>
          <w:sz w:val="20"/>
          <w:szCs w:val="20"/>
        </w:rPr>
        <w:t>Germanium compounds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Density fu</w:t>
      </w:r>
      <w:r>
        <w:rPr>
          <w:rFonts w:ascii="sans-serif" w:hAnsi="sans-serif" w:cs="sans-serif"/>
          <w:color w:val="000000"/>
          <w:kern w:val="0"/>
          <w:sz w:val="20"/>
          <w:szCs w:val="20"/>
        </w:rPr>
        <w:t>nctional theory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Electric fields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Electronic properties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Energy gap</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Strain</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Bandgap transition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Bi-layer</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E-field</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External electric field</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First-principles study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Normal strain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Orbitals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Stacking patte</w:t>
      </w:r>
      <w:r>
        <w:rPr>
          <w:rFonts w:ascii="sans-serif" w:hAnsi="sans-serif" w:cs="sans-serif"/>
          <w:color w:val="000000"/>
          <w:kern w:val="0"/>
          <w:sz w:val="20"/>
          <w:szCs w:val="20"/>
        </w:rPr>
        <w:t>rns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Classification code: </w:t>
      </w:r>
      <w:r>
        <w:rPr>
          <w:rFonts w:ascii="sans-serif" w:hAnsi="sans-serif" w:cs="sans-serif"/>
          <w:color w:val="000000"/>
          <w:kern w:val="0"/>
          <w:sz w:val="20"/>
          <w:szCs w:val="20"/>
        </w:rPr>
        <w:t>701.1 Electricity: Basic Concepts and Phenomena</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922.1 Probability Theory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951 Materials Science</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10.1063/1.5109686</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Funding Details: </w:t>
      </w:r>
      <w:r>
        <w:rPr>
          <w:rFonts w:ascii="sans-serif" w:hAnsi="sans-serif" w:cs="sans-serif"/>
          <w:color w:val="000000"/>
          <w:kern w:val="0"/>
          <w:sz w:val="20"/>
          <w:szCs w:val="20"/>
        </w:rPr>
        <w:t xml:space="preserve">Number: EGD18XQD29, Acronym: -, Sponsor: -; Number: XXKZD1605, Acronym: -, Sponsor: -; </w:t>
      </w:r>
      <w:r>
        <w:rPr>
          <w:rFonts w:ascii="sans-serif" w:hAnsi="sans-serif" w:cs="sans-serif"/>
          <w:color w:val="000000"/>
          <w:kern w:val="0"/>
          <w:sz w:val="20"/>
          <w:szCs w:val="20"/>
        </w:rPr>
        <w:t>Number: 19ZR1419800, Acronym: -, Sponsor: Natural Science Foundation of Shanghai;</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text:</w:t>
      </w:r>
      <w:r>
        <w:rPr>
          <w:rFonts w:ascii="sans-serif" w:hAnsi="sans-serif" w:cs="sans-serif"/>
          <w:color w:val="000000"/>
          <w:kern w:val="0"/>
          <w:sz w:val="20"/>
          <w:szCs w:val="20"/>
        </w:rPr>
        <w:t xml:space="preserve"> The work was supported by the Discipline Project of Shanghai Polytechnic University (Grant No. XXKZD1605), the Foundation of Shanghai Polytechnic University (Gr</w:t>
      </w:r>
      <w:r>
        <w:rPr>
          <w:rFonts w:ascii="sans-serif" w:hAnsi="sans-serif" w:cs="sans-serif"/>
          <w:color w:val="000000"/>
          <w:kern w:val="0"/>
          <w:sz w:val="20"/>
          <w:szCs w:val="20"/>
        </w:rPr>
        <w:t>ant No. EGD18XQD29), and the Natural Science Foundation of Shanghai (Grant No. 19ZR1419800). Our work is also supported by the Research Center of Opto-Electrical Sensing, the Research Center of Resource Recycling Science and Engineering, Shanghai Polytechn</w:t>
      </w:r>
      <w:r>
        <w:rPr>
          <w:rFonts w:ascii="sans-serif" w:hAnsi="sans-serif" w:cs="sans-serif"/>
          <w:color w:val="000000"/>
          <w:kern w:val="0"/>
          <w:sz w:val="20"/>
          <w:szCs w:val="20"/>
        </w:rPr>
        <w:t xml:space="preserve">ic University, and the Gaoyuan Discipline of </w:t>
      </w:r>
      <w:r>
        <w:rPr>
          <w:rFonts w:ascii="sans-serif" w:hAnsi="sans-serif" w:cs="sans-serif"/>
          <w:color w:val="000000"/>
          <w:kern w:val="0"/>
          <w:sz w:val="20"/>
          <w:szCs w:val="20"/>
        </w:rPr>
        <w:lastRenderedPageBreak/>
        <w:t>Shanghai-Environmental Science and Engineering (Resource Recycling Science and Engineering).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2020 Elsevier Inc.</w:t>
      </w:r>
    </w:p>
    <w:p w:rsidR="00000000" w:rsidRDefault="002A06E0">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Data Provid</w:t>
      </w:r>
      <w:r>
        <w:rPr>
          <w:rFonts w:ascii="sans-serif" w:hAnsi="sans-serif" w:cs="sans-serif"/>
          <w:b/>
          <w:bCs/>
          <w:color w:val="000000"/>
          <w:kern w:val="0"/>
          <w:sz w:val="20"/>
          <w:szCs w:val="20"/>
        </w:rPr>
        <w:t xml:space="preserve">er: </w:t>
      </w:r>
      <w:r>
        <w:rPr>
          <w:rFonts w:ascii="sans-serif" w:hAnsi="sans-serif" w:cs="sans-serif"/>
          <w:color w:val="000000"/>
          <w:kern w:val="0"/>
          <w:sz w:val="20"/>
          <w:szCs w:val="20"/>
        </w:rPr>
        <w:t>Engineering Village</w:t>
      </w:r>
    </w:p>
    <w:p w:rsidR="00000000" w:rsidRDefault="002A06E0">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rsidR="00000000" w:rsidRDefault="002A06E0">
      <w:pPr>
        <w:autoSpaceDE w:val="0"/>
        <w:autoSpaceDN w:val="0"/>
        <w:adjustRightInd w:val="0"/>
        <w:spacing w:after="56"/>
        <w:jc w:val="left"/>
        <w:rPr>
          <w:rFonts w:ascii="sans-serif" w:hAnsi="sans-serif" w:cs="sans-serif"/>
          <w:b/>
          <w:bCs/>
          <w:color w:val="000000"/>
          <w:kern w:val="0"/>
          <w:sz w:val="24"/>
          <w:szCs w:val="24"/>
        </w:rPr>
      </w:pPr>
      <w:r>
        <w:rPr>
          <w:rFonts w:ascii="sans-serif" w:hAnsi="sans-serif" w:cs="sans-serif"/>
          <w:b/>
          <w:bCs/>
          <w:color w:val="000000"/>
          <w:kern w:val="0"/>
          <w:sz w:val="24"/>
          <w:szCs w:val="24"/>
        </w:rPr>
        <w:t>24. Effects of solar radio flux on payload pointing variation for the Earth observation spacecraft</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20200308056869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Jiang, Hu (1, 2, 3); Deng, Lei (1, 2, 3); Yu, Jinpei (1, 2, 3); Cai, Zhiming (1, 2, 3); J</w:t>
      </w:r>
      <w:r>
        <w:rPr>
          <w:rFonts w:ascii="sans-serif" w:hAnsi="sans-serif" w:cs="sans-serif"/>
          <w:color w:val="000000"/>
          <w:kern w:val="0"/>
          <w:sz w:val="20"/>
          <w:szCs w:val="20"/>
        </w:rPr>
        <w:t>iang, Yuesheng (4)</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Shanghai Engineering Center for Microsatellites, 99, Haike Rd., Shanghai; 201203, China; (2) Innovation Academy for Microsatellites, Chinese Academy of Sciences, 99, Haike Rd., Shanghai; 201203, China; (3) Key Lab</w:t>
      </w:r>
      <w:r>
        <w:rPr>
          <w:rFonts w:ascii="sans-serif" w:hAnsi="sans-serif" w:cs="sans-serif"/>
          <w:color w:val="000000"/>
          <w:kern w:val="0"/>
          <w:sz w:val="20"/>
          <w:szCs w:val="20"/>
        </w:rPr>
        <w:t xml:space="preserve"> of Microsatellites, Chinese Academy of Sciences, 99, Haike Rd., Shanghai; 201203, China; (4) College of Engineering, Shanghai Polytechnic University, 2360, Jinhai Rd., Shanghai; 201209,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Proceedings of SPIE - The International Society f</w:t>
      </w:r>
      <w:r>
        <w:rPr>
          <w:rFonts w:ascii="sans-serif" w:hAnsi="sans-serif" w:cs="sans-serif"/>
          <w:color w:val="000000"/>
          <w:kern w:val="0"/>
          <w:sz w:val="20"/>
          <w:szCs w:val="20"/>
        </w:rPr>
        <w:t>or Optical Engineering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Abbreviated source title: </w:t>
      </w:r>
      <w:r>
        <w:rPr>
          <w:rFonts w:ascii="sans-serif" w:hAnsi="sans-serif" w:cs="sans-serif"/>
          <w:color w:val="000000"/>
          <w:kern w:val="0"/>
          <w:sz w:val="20"/>
          <w:szCs w:val="20"/>
        </w:rPr>
        <w:t>Proc SPIE Int Soc Opt Eng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Volume: </w:t>
      </w:r>
      <w:r>
        <w:rPr>
          <w:rFonts w:ascii="sans-serif" w:hAnsi="sans-serif" w:cs="sans-serif"/>
          <w:color w:val="000000"/>
          <w:kern w:val="0"/>
          <w:sz w:val="20"/>
          <w:szCs w:val="20"/>
        </w:rPr>
        <w:t>11338</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Part number: </w:t>
      </w:r>
      <w:r>
        <w:rPr>
          <w:rFonts w:ascii="sans-serif" w:hAnsi="sans-serif" w:cs="sans-serif"/>
          <w:color w:val="000000"/>
          <w:kern w:val="0"/>
          <w:sz w:val="20"/>
          <w:szCs w:val="20"/>
        </w:rPr>
        <w:t>1 of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title: </w:t>
      </w:r>
      <w:r>
        <w:rPr>
          <w:rFonts w:ascii="sans-serif" w:hAnsi="sans-serif" w:cs="sans-serif"/>
          <w:color w:val="000000"/>
          <w:kern w:val="0"/>
          <w:sz w:val="20"/>
          <w:szCs w:val="20"/>
        </w:rPr>
        <w:t>AOPC 2019: Optical Sensing and Imaging Technology</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Article number: </w:t>
      </w:r>
      <w:r>
        <w:rPr>
          <w:rFonts w:ascii="sans-serif" w:hAnsi="sans-serif" w:cs="sans-serif"/>
          <w:color w:val="000000"/>
          <w:kern w:val="0"/>
          <w:sz w:val="20"/>
          <w:szCs w:val="20"/>
        </w:rPr>
        <w:t>1133802</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ISSN: </w:t>
      </w:r>
      <w:r>
        <w:rPr>
          <w:rFonts w:ascii="sans-serif" w:hAnsi="sans-serif" w:cs="sans-serif"/>
          <w:color w:val="000000"/>
          <w:kern w:val="0"/>
          <w:sz w:val="20"/>
          <w:szCs w:val="20"/>
        </w:rPr>
        <w:t>0277786X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E-ISSN: </w:t>
      </w:r>
      <w:r>
        <w:rPr>
          <w:rFonts w:ascii="sans-serif" w:hAnsi="sans-serif" w:cs="sans-serif"/>
          <w:color w:val="000000"/>
          <w:kern w:val="0"/>
          <w:sz w:val="20"/>
          <w:szCs w:val="20"/>
        </w:rPr>
        <w:t>1996756X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CODEN: </w:t>
      </w:r>
      <w:r>
        <w:rPr>
          <w:rFonts w:ascii="sans-serif" w:hAnsi="sans-serif" w:cs="sans-serif"/>
          <w:color w:val="000000"/>
          <w:kern w:val="0"/>
          <w:sz w:val="20"/>
          <w:szCs w:val="20"/>
        </w:rPr>
        <w:t>PSISDG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ISBN-13: </w:t>
      </w:r>
      <w:r>
        <w:rPr>
          <w:rFonts w:ascii="sans-serif" w:hAnsi="sans-serif" w:cs="sans-serif"/>
          <w:color w:val="000000"/>
          <w:kern w:val="0"/>
          <w:sz w:val="20"/>
          <w:szCs w:val="20"/>
        </w:rPr>
        <w:t>9781510634480</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Conference article (CA)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name: </w:t>
      </w:r>
      <w:r>
        <w:rPr>
          <w:rFonts w:ascii="sans-serif" w:hAnsi="sans-serif" w:cs="sans-serif"/>
          <w:color w:val="000000"/>
          <w:kern w:val="0"/>
          <w:sz w:val="20"/>
          <w:szCs w:val="20"/>
        </w:rPr>
        <w:t>Applied Optics and Photonics China 2019: Optical Sensing and Imaging Technology, AOPC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date: </w:t>
      </w:r>
      <w:r>
        <w:rPr>
          <w:rFonts w:ascii="sans-serif" w:hAnsi="sans-serif" w:cs="sans-serif"/>
          <w:color w:val="000000"/>
          <w:kern w:val="0"/>
          <w:sz w:val="20"/>
          <w:szCs w:val="20"/>
        </w:rPr>
        <w:t xml:space="preserve">July 7, 2019 - July 9,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location: </w:t>
      </w:r>
      <w:r>
        <w:rPr>
          <w:rFonts w:ascii="sans-serif" w:hAnsi="sans-serif" w:cs="sans-serif"/>
          <w:color w:val="000000"/>
          <w:kern w:val="0"/>
          <w:sz w:val="20"/>
          <w:szCs w:val="20"/>
        </w:rPr>
        <w:t>Beijing,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code: </w:t>
      </w:r>
      <w:r>
        <w:rPr>
          <w:rFonts w:ascii="sans-serif" w:hAnsi="sans-serif" w:cs="sans-serif"/>
          <w:color w:val="000000"/>
          <w:kern w:val="0"/>
          <w:sz w:val="20"/>
          <w:szCs w:val="20"/>
        </w:rPr>
        <w:t>156385</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Sponsor: </w:t>
      </w:r>
      <w:r>
        <w:rPr>
          <w:rFonts w:ascii="sans-serif" w:hAnsi="sans-serif" w:cs="sans-serif"/>
          <w:color w:val="000000"/>
          <w:kern w:val="0"/>
          <w:sz w:val="20"/>
          <w:szCs w:val="20"/>
        </w:rPr>
        <w:t>Chinese Society for Optical Engineering; The Society of Photo-Optical Instrumentation Engineers (SPIE)</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SPIE</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For most Earth observation spacecrafts (EOS), repeati</w:t>
      </w:r>
      <w:r>
        <w:rPr>
          <w:rFonts w:ascii="sans-serif" w:hAnsi="sans-serif" w:cs="sans-serif"/>
          <w:color w:val="000000"/>
          <w:kern w:val="0"/>
          <w:sz w:val="20"/>
          <w:szCs w:val="20"/>
        </w:rPr>
        <w:t xml:space="preserve">ng sun-synchronous orbit is a preferred working orbit for the Earth observation spacecraft. Repeating ground trace can provide an ideal observation geometry for space-crafts devoted to Earth observation missions. Sun-synchronous orbit can provide an ideal </w:t>
      </w:r>
      <w:r>
        <w:rPr>
          <w:rFonts w:ascii="sans-serif" w:hAnsi="sans-serif" w:cs="sans-serif"/>
          <w:color w:val="000000"/>
          <w:kern w:val="0"/>
          <w:sz w:val="20"/>
          <w:szCs w:val="20"/>
        </w:rPr>
        <w:t>supply of solar power for the space-crafts. Payloads for EOS usually need demanding pointing stability. One of the main factors which may lead to the variation of payload pointing is the solar radio flux. In different year, the solar radio flux varies. Thi</w:t>
      </w:r>
      <w:r>
        <w:rPr>
          <w:rFonts w:ascii="sans-serif" w:hAnsi="sans-serif" w:cs="sans-serif"/>
          <w:color w:val="000000"/>
          <w:kern w:val="0"/>
          <w:sz w:val="20"/>
          <w:szCs w:val="20"/>
        </w:rPr>
        <w:t>s paper focuses on the characteristics of payload pointing stability due to the variation of the solar radio flux. As historic dataset, solar radio flux shows periodic change of 11 years. In 11 years, solar radio flux experiences the maximal and the minima</w:t>
      </w:r>
      <w:r>
        <w:rPr>
          <w:rFonts w:ascii="sans-serif" w:hAnsi="sans-serif" w:cs="sans-serif"/>
          <w:color w:val="000000"/>
          <w:kern w:val="0"/>
          <w:sz w:val="20"/>
          <w:szCs w:val="20"/>
        </w:rPr>
        <w:t>l solar flux units (sfu). In the case of the payload beam boresight, the simulation results indicate that during the year of severe solar activity with 230sfu, 4 months of orbit drifting without any orbit maneuver will result in payload pointing change les</w:t>
      </w:r>
      <w:r>
        <w:rPr>
          <w:rFonts w:ascii="sans-serif" w:hAnsi="sans-serif" w:cs="sans-serif"/>
          <w:color w:val="000000"/>
          <w:kern w:val="0"/>
          <w:sz w:val="20"/>
          <w:szCs w:val="20"/>
        </w:rPr>
        <w:t xml:space="preserve">s than </w:t>
      </w:r>
      <w:r>
        <w:rPr>
          <w:rFonts w:ascii="sans-serif" w:hAnsi="sans-serif" w:cs="sans-serif"/>
          <w:color w:val="000000"/>
          <w:kern w:val="0"/>
          <w:sz w:val="20"/>
          <w:szCs w:val="20"/>
        </w:rPr>
        <w:t>±</w:t>
      </w:r>
      <w:r>
        <w:rPr>
          <w:rFonts w:ascii="sans-serif" w:hAnsi="sans-serif" w:cs="sans-serif"/>
          <w:color w:val="000000"/>
          <w:kern w:val="0"/>
          <w:sz w:val="20"/>
          <w:szCs w:val="20"/>
        </w:rPr>
        <w:t xml:space="preserve">2 deg, and that during the year of severe solar activity with 230 sfu, 2 months of orbit drifting without any orbit maneuver will result in payload pointing change less than </w:t>
      </w:r>
      <w:r>
        <w:rPr>
          <w:rFonts w:ascii="sans-serif" w:hAnsi="sans-serif" w:cs="sans-serif"/>
          <w:color w:val="000000"/>
          <w:kern w:val="0"/>
          <w:sz w:val="20"/>
          <w:szCs w:val="20"/>
        </w:rPr>
        <w:t>±</w:t>
      </w:r>
      <w:r>
        <w:rPr>
          <w:rFonts w:ascii="sans-serif" w:hAnsi="sans-serif" w:cs="sans-serif"/>
          <w:color w:val="000000"/>
          <w:kern w:val="0"/>
          <w:sz w:val="20"/>
          <w:szCs w:val="20"/>
        </w:rPr>
        <w:t>0.5 deg. And the simulations also indicate that during the year of averag</w:t>
      </w:r>
      <w:r>
        <w:rPr>
          <w:rFonts w:ascii="sans-serif" w:hAnsi="sans-serif" w:cs="sans-serif"/>
          <w:color w:val="000000"/>
          <w:kern w:val="0"/>
          <w:sz w:val="20"/>
          <w:szCs w:val="20"/>
        </w:rPr>
        <w:t xml:space="preserve">e solar activity with 150sfu, 4 months of orbit drifting without any orbit maneuver will result in payload pointing change less than </w:t>
      </w:r>
      <w:r>
        <w:rPr>
          <w:rFonts w:ascii="sans-serif" w:hAnsi="sans-serif" w:cs="sans-serif"/>
          <w:color w:val="000000"/>
          <w:kern w:val="0"/>
          <w:sz w:val="20"/>
          <w:szCs w:val="20"/>
        </w:rPr>
        <w:t>±</w:t>
      </w:r>
      <w:r>
        <w:rPr>
          <w:rFonts w:ascii="sans-serif" w:hAnsi="sans-serif" w:cs="sans-serif"/>
          <w:color w:val="000000"/>
          <w:kern w:val="0"/>
          <w:sz w:val="20"/>
          <w:szCs w:val="20"/>
        </w:rPr>
        <w:t>0.5 deg, and that during the year of average solar activity with 150sfu, 2 months of orbit drifting without any orbit mane</w:t>
      </w:r>
      <w:r>
        <w:rPr>
          <w:rFonts w:ascii="sans-serif" w:hAnsi="sans-serif" w:cs="sans-serif"/>
          <w:color w:val="000000"/>
          <w:kern w:val="0"/>
          <w:sz w:val="20"/>
          <w:szCs w:val="20"/>
        </w:rPr>
        <w:t xml:space="preserve">uver will result in payload pointing change less than </w:t>
      </w:r>
      <w:r>
        <w:rPr>
          <w:rFonts w:ascii="sans-serif" w:hAnsi="sans-serif" w:cs="sans-serif"/>
          <w:color w:val="000000"/>
          <w:kern w:val="0"/>
          <w:sz w:val="20"/>
          <w:szCs w:val="20"/>
        </w:rPr>
        <w:t>±</w:t>
      </w:r>
      <w:r>
        <w:rPr>
          <w:rFonts w:ascii="sans-serif" w:hAnsi="sans-serif" w:cs="sans-serif"/>
          <w:color w:val="000000"/>
          <w:kern w:val="0"/>
          <w:sz w:val="20"/>
          <w:szCs w:val="20"/>
        </w:rPr>
        <w:t>0.1 deg; In the case of the payload beam edge, the simulation results indicate that during the year of severe solar activity with 230sfu, 4 months of orbit drifting without any orbit maneuver will resu</w:t>
      </w:r>
      <w:r>
        <w:rPr>
          <w:rFonts w:ascii="sans-serif" w:hAnsi="sans-serif" w:cs="sans-serif"/>
          <w:color w:val="000000"/>
          <w:kern w:val="0"/>
          <w:sz w:val="20"/>
          <w:szCs w:val="20"/>
        </w:rPr>
        <w:t xml:space="preserve">lt in payload pointing change less than </w:t>
      </w:r>
      <w:r>
        <w:rPr>
          <w:rFonts w:ascii="sans-serif" w:hAnsi="sans-serif" w:cs="sans-serif"/>
          <w:color w:val="000000"/>
          <w:kern w:val="0"/>
          <w:sz w:val="20"/>
          <w:szCs w:val="20"/>
        </w:rPr>
        <w:t>±</w:t>
      </w:r>
      <w:r>
        <w:rPr>
          <w:rFonts w:ascii="sans-serif" w:hAnsi="sans-serif" w:cs="sans-serif"/>
          <w:color w:val="000000"/>
          <w:kern w:val="0"/>
          <w:sz w:val="20"/>
          <w:szCs w:val="20"/>
        </w:rPr>
        <w:t xml:space="preserve">5 deg, and that during the year of severe solar activity with 230 sfu, 2 months of orbit drifting without any orbit maneuver will result in payload pointing change less than </w:t>
      </w:r>
      <w:r>
        <w:rPr>
          <w:rFonts w:ascii="sans-serif" w:hAnsi="sans-serif" w:cs="sans-serif"/>
          <w:color w:val="000000"/>
          <w:kern w:val="0"/>
          <w:sz w:val="20"/>
          <w:szCs w:val="20"/>
        </w:rPr>
        <w:t>±</w:t>
      </w:r>
      <w:r>
        <w:rPr>
          <w:rFonts w:ascii="sans-serif" w:hAnsi="sans-serif" w:cs="sans-serif"/>
          <w:color w:val="000000"/>
          <w:kern w:val="0"/>
          <w:sz w:val="20"/>
          <w:szCs w:val="20"/>
        </w:rPr>
        <w:t xml:space="preserve"> deg. And the simulations also indicate </w:t>
      </w:r>
      <w:r>
        <w:rPr>
          <w:rFonts w:ascii="sans-serif" w:hAnsi="sans-serif" w:cs="sans-serif"/>
          <w:color w:val="000000"/>
          <w:kern w:val="0"/>
          <w:sz w:val="20"/>
          <w:szCs w:val="20"/>
        </w:rPr>
        <w:t xml:space="preserve">that during the year of average solar activity with 150sfu, 4 months of orbit drifting without any orbit maneuver will result in payload pointing change less than </w:t>
      </w:r>
      <w:r>
        <w:rPr>
          <w:rFonts w:ascii="sans-serif" w:hAnsi="sans-serif" w:cs="sans-serif"/>
          <w:color w:val="000000"/>
          <w:kern w:val="0"/>
          <w:sz w:val="20"/>
          <w:szCs w:val="20"/>
        </w:rPr>
        <w:t>±</w:t>
      </w:r>
      <w:r>
        <w:rPr>
          <w:rFonts w:ascii="sans-serif" w:hAnsi="sans-serif" w:cs="sans-serif"/>
          <w:color w:val="000000"/>
          <w:kern w:val="0"/>
          <w:sz w:val="20"/>
          <w:szCs w:val="20"/>
        </w:rPr>
        <w:t>2 deg, and that during the year of average solar activity with 150sfu, 2 months of orbit dri</w:t>
      </w:r>
      <w:r>
        <w:rPr>
          <w:rFonts w:ascii="sans-serif" w:hAnsi="sans-serif" w:cs="sans-serif"/>
          <w:color w:val="000000"/>
          <w:kern w:val="0"/>
          <w:sz w:val="20"/>
          <w:szCs w:val="20"/>
        </w:rPr>
        <w:t xml:space="preserve">fting without any orbit maneuver will result in payload pointing change less than </w:t>
      </w:r>
      <w:r>
        <w:rPr>
          <w:rFonts w:ascii="sans-serif" w:hAnsi="sans-serif" w:cs="sans-serif"/>
          <w:color w:val="000000"/>
          <w:kern w:val="0"/>
          <w:sz w:val="20"/>
          <w:szCs w:val="20"/>
        </w:rPr>
        <w:t>±</w:t>
      </w:r>
      <w:r>
        <w:rPr>
          <w:rFonts w:ascii="sans-serif" w:hAnsi="sans-serif" w:cs="sans-serif"/>
          <w:color w:val="000000"/>
          <w:kern w:val="0"/>
          <w:sz w:val="20"/>
          <w:szCs w:val="20"/>
        </w:rPr>
        <w:t xml:space="preserve">0.5 deg; The simulations provide an effective constraint of orbit maneuver scenario planning, and further boost the feasibility of space-crafts engineering. </w:t>
      </w:r>
      <w:r>
        <w:rPr>
          <w:rFonts w:ascii="sans-serif" w:hAnsi="sans-serif" w:cs="sans-serif"/>
          <w:color w:val="000000"/>
          <w:kern w:val="0"/>
          <w:sz w:val="20"/>
          <w:szCs w:val="20"/>
        </w:rPr>
        <w:t>©</w:t>
      </w:r>
      <w:r>
        <w:rPr>
          <w:rFonts w:ascii="sans-serif" w:hAnsi="sans-serif" w:cs="sans-serif"/>
          <w:color w:val="000000"/>
          <w:kern w:val="0"/>
          <w:sz w:val="20"/>
          <w:szCs w:val="20"/>
        </w:rPr>
        <w:t xml:space="preserve"> 2019 copyright</w:t>
      </w:r>
      <w:r>
        <w:rPr>
          <w:rFonts w:ascii="sans-serif" w:hAnsi="sans-serif" w:cs="sans-serif"/>
          <w:color w:val="000000"/>
          <w:kern w:val="0"/>
          <w:sz w:val="20"/>
          <w:szCs w:val="20"/>
        </w:rPr>
        <w:t xml:space="preserve"> SPIE. Downloading of the abstract is permitted for personal use only.</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3</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Main heading: </w:t>
      </w:r>
      <w:r>
        <w:rPr>
          <w:rFonts w:ascii="sans-serif" w:hAnsi="sans-serif" w:cs="sans-serif"/>
          <w:color w:val="000000"/>
          <w:kern w:val="0"/>
          <w:sz w:val="20"/>
          <w:szCs w:val="20"/>
        </w:rPr>
        <w:t>Orbits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Controlled terms: </w:t>
      </w:r>
      <w:r>
        <w:rPr>
          <w:rFonts w:ascii="sans-serif" w:hAnsi="sans-serif" w:cs="sans-serif"/>
          <w:color w:val="000000"/>
          <w:kern w:val="0"/>
          <w:sz w:val="20"/>
          <w:szCs w:val="20"/>
        </w:rPr>
        <w:t>Earth (planet)</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Electromagnetic pumps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Imaging techniques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Observatories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Solar energy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 xml:space="preserve">Solar </w:t>
      </w:r>
      <w:r>
        <w:rPr>
          <w:rFonts w:ascii="sans-serif" w:hAnsi="sans-serif" w:cs="sans-serif"/>
          <w:color w:val="000000"/>
          <w:kern w:val="0"/>
          <w:sz w:val="20"/>
          <w:szCs w:val="20"/>
        </w:rPr>
        <w:lastRenderedPageBreak/>
        <w:t>radiation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Spacecraft</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Wire pointing</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Earth observations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Effective constraints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Payload</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Periodic changes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Pointing stability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Scenario Planning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Solar radio flux</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Sun synchronous orbits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Classification code: </w:t>
      </w:r>
      <w:r>
        <w:rPr>
          <w:rFonts w:ascii="sans-serif" w:hAnsi="sans-serif" w:cs="sans-serif"/>
          <w:color w:val="000000"/>
          <w:kern w:val="0"/>
          <w:sz w:val="20"/>
          <w:szCs w:val="20"/>
        </w:rPr>
        <w:t xml:space="preserve">535.2.2 Metal </w:t>
      </w:r>
      <w:r>
        <w:rPr>
          <w:rFonts w:ascii="sans-serif" w:hAnsi="sans-serif" w:cs="sans-serif"/>
          <w:color w:val="000000"/>
          <w:kern w:val="0"/>
          <w:sz w:val="20"/>
          <w:szCs w:val="20"/>
        </w:rPr>
        <w:t>Forming Practice</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655.1 Spacecraft, General</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657.1 Solar Energy and Phenomena</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701 Electricity and Magnetism</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746 Imaging Techniques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Numerical data indexing: </w:t>
      </w:r>
      <w:r>
        <w:rPr>
          <w:rFonts w:ascii="sans-serif" w:hAnsi="sans-serif" w:cs="sans-serif"/>
          <w:color w:val="000000"/>
          <w:kern w:val="0"/>
          <w:sz w:val="20"/>
          <w:szCs w:val="20"/>
        </w:rPr>
        <w:t>Age 1.10e+01yr, Age 1.67e-01yr, Age 3.33e-01yr</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10.1117/12.2538251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Funding Details: </w:t>
      </w:r>
      <w:r>
        <w:rPr>
          <w:rFonts w:ascii="sans-serif" w:hAnsi="sans-serif" w:cs="sans-serif"/>
          <w:color w:val="000000"/>
          <w:kern w:val="0"/>
          <w:sz w:val="20"/>
          <w:szCs w:val="20"/>
        </w:rPr>
        <w:t>Number: 2018YFB0504301, Acronym: -, Sponsor: National Basic Research Program of China (973 Program);</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text:</w:t>
      </w:r>
      <w:r>
        <w:rPr>
          <w:rFonts w:ascii="sans-serif" w:hAnsi="sans-serif" w:cs="sans-serif"/>
          <w:color w:val="000000"/>
          <w:kern w:val="0"/>
          <w:sz w:val="20"/>
          <w:szCs w:val="20"/>
        </w:rPr>
        <w:t xml:space="preserve"> This research is funded by the National Key Research and Development Program of China, No.2018YFB0504301.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2020 Elsevier Inc.</w:t>
      </w:r>
    </w:p>
    <w:p w:rsidR="00000000" w:rsidRDefault="002A06E0">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rsidR="00000000" w:rsidRDefault="002A06E0">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rsidR="00000000" w:rsidRDefault="002A06E0">
      <w:pPr>
        <w:autoSpaceDE w:val="0"/>
        <w:autoSpaceDN w:val="0"/>
        <w:adjustRightInd w:val="0"/>
        <w:spacing w:after="56"/>
        <w:jc w:val="left"/>
        <w:rPr>
          <w:rFonts w:ascii="sans-serif" w:hAnsi="sans-serif" w:cs="sans-serif"/>
          <w:b/>
          <w:bCs/>
          <w:color w:val="000000"/>
          <w:kern w:val="0"/>
          <w:sz w:val="24"/>
          <w:szCs w:val="24"/>
        </w:rPr>
      </w:pPr>
      <w:r>
        <w:rPr>
          <w:rFonts w:ascii="sans-serif" w:hAnsi="sans-serif" w:cs="sans-serif"/>
          <w:b/>
          <w:bCs/>
          <w:color w:val="000000"/>
          <w:kern w:val="0"/>
          <w:sz w:val="24"/>
          <w:szCs w:val="24"/>
        </w:rPr>
        <w:t>25. A Hybrid Clock Logic System for CPS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20203909249636</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Wang, Peifen (1); Chen, Yixian</w:t>
      </w:r>
      <w:r>
        <w:rPr>
          <w:rFonts w:ascii="sans-serif" w:hAnsi="sans-serif" w:cs="sans-serif"/>
          <w:color w:val="000000"/>
          <w:kern w:val="0"/>
          <w:sz w:val="20"/>
          <w:szCs w:val="20"/>
        </w:rPr>
        <w:t>g (2); Wu, Hengyang (3)</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(1) East China Normal University, School of Software Engineering, Shanghai, China; (2) East China Normal University, Moe Enginering Research Center for Software, Hardware Co-design Technology and Application, Sha</w:t>
      </w:r>
      <w:r>
        <w:rPr>
          <w:rFonts w:ascii="sans-serif" w:hAnsi="sans-serif" w:cs="sans-serif"/>
          <w:color w:val="000000"/>
          <w:kern w:val="0"/>
          <w:sz w:val="20"/>
          <w:szCs w:val="20"/>
        </w:rPr>
        <w:t>nghai, China; (3) Shanghai Polytechnic University, School of Computer and Information Engineering, Shanghai,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Proceedings of IEEE 14th International Conference on Intelligent Systems and Knowledge Engineering, ISKE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Abbreviated sourc</w:t>
      </w:r>
      <w:r>
        <w:rPr>
          <w:rFonts w:ascii="sans-serif" w:hAnsi="sans-serif" w:cs="sans-serif"/>
          <w:b/>
          <w:bCs/>
          <w:color w:val="000000"/>
          <w:kern w:val="0"/>
          <w:sz w:val="20"/>
          <w:szCs w:val="20"/>
        </w:rPr>
        <w:t xml:space="preserve">e title: </w:t>
      </w:r>
      <w:r>
        <w:rPr>
          <w:rFonts w:ascii="sans-serif" w:hAnsi="sans-serif" w:cs="sans-serif"/>
          <w:color w:val="000000"/>
          <w:kern w:val="0"/>
          <w:sz w:val="20"/>
          <w:szCs w:val="20"/>
        </w:rPr>
        <w:t>Proc. IEEE Int. Conf. Intell. Syst. Knowl. Eng., ISKE</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Part number: </w:t>
      </w:r>
      <w:r>
        <w:rPr>
          <w:rFonts w:ascii="sans-serif" w:hAnsi="sans-serif" w:cs="sans-serif"/>
          <w:color w:val="000000"/>
          <w:kern w:val="0"/>
          <w:sz w:val="20"/>
          <w:szCs w:val="20"/>
        </w:rPr>
        <w:t>1 of 1</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title: </w:t>
      </w:r>
      <w:r>
        <w:rPr>
          <w:rFonts w:ascii="sans-serif" w:hAnsi="sans-serif" w:cs="sans-serif"/>
          <w:color w:val="000000"/>
          <w:kern w:val="0"/>
          <w:sz w:val="20"/>
          <w:szCs w:val="20"/>
        </w:rPr>
        <w:t>Proceedings of IEEE 14th International Conference on Intelligent Systems and Knowledge Engineering, ISKE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November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P</w:t>
      </w:r>
      <w:r>
        <w:rPr>
          <w:rFonts w:ascii="sans-serif" w:hAnsi="sans-serif" w:cs="sans-serif"/>
          <w:b/>
          <w:bCs/>
          <w:color w:val="000000"/>
          <w:kern w:val="0"/>
          <w:sz w:val="20"/>
          <w:szCs w:val="20"/>
        </w:rPr>
        <w:t xml:space="preserve">ages: </w:t>
      </w:r>
      <w:r>
        <w:rPr>
          <w:rFonts w:ascii="sans-serif" w:hAnsi="sans-serif" w:cs="sans-serif"/>
          <w:color w:val="000000"/>
          <w:kern w:val="0"/>
          <w:sz w:val="20"/>
          <w:szCs w:val="20"/>
        </w:rPr>
        <w:t>675-682</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Article number: </w:t>
      </w:r>
      <w:r>
        <w:rPr>
          <w:rFonts w:ascii="sans-serif" w:hAnsi="sans-serif" w:cs="sans-serif"/>
          <w:color w:val="000000"/>
          <w:kern w:val="0"/>
          <w:sz w:val="20"/>
          <w:szCs w:val="20"/>
        </w:rPr>
        <w:t>9170360</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ISBN-13: </w:t>
      </w:r>
      <w:r>
        <w:rPr>
          <w:rFonts w:ascii="sans-serif" w:hAnsi="sans-serif" w:cs="sans-serif"/>
          <w:color w:val="000000"/>
          <w:kern w:val="0"/>
          <w:sz w:val="20"/>
          <w:szCs w:val="20"/>
        </w:rPr>
        <w:t>9781728123486</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Conference article (CA)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name: </w:t>
      </w:r>
      <w:r>
        <w:rPr>
          <w:rFonts w:ascii="sans-serif" w:hAnsi="sans-serif" w:cs="sans-serif"/>
          <w:color w:val="000000"/>
          <w:kern w:val="0"/>
          <w:sz w:val="20"/>
          <w:szCs w:val="20"/>
        </w:rPr>
        <w:t>14th IEEE International Conference on Intelligent Systems and Knowledge Engineering, ISKE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date: </w:t>
      </w:r>
      <w:r>
        <w:rPr>
          <w:rFonts w:ascii="sans-serif" w:hAnsi="sans-serif" w:cs="sans-serif"/>
          <w:color w:val="000000"/>
          <w:kern w:val="0"/>
          <w:sz w:val="20"/>
          <w:szCs w:val="20"/>
        </w:rPr>
        <w:t xml:space="preserve">November </w:t>
      </w:r>
      <w:r>
        <w:rPr>
          <w:rFonts w:ascii="sans-serif" w:hAnsi="sans-serif" w:cs="sans-serif"/>
          <w:color w:val="000000"/>
          <w:kern w:val="0"/>
          <w:sz w:val="20"/>
          <w:szCs w:val="20"/>
        </w:rPr>
        <w:t>14, 2019 - November 16, 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location: </w:t>
      </w:r>
      <w:r>
        <w:rPr>
          <w:rFonts w:ascii="sans-serif" w:hAnsi="sans-serif" w:cs="sans-serif"/>
          <w:color w:val="000000"/>
          <w:kern w:val="0"/>
          <w:sz w:val="20"/>
          <w:szCs w:val="20"/>
        </w:rPr>
        <w:t>Dalian,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Conference code: </w:t>
      </w:r>
      <w:r>
        <w:rPr>
          <w:rFonts w:ascii="sans-serif" w:hAnsi="sans-serif" w:cs="sans-serif"/>
          <w:color w:val="000000"/>
          <w:kern w:val="0"/>
          <w:sz w:val="20"/>
          <w:szCs w:val="20"/>
        </w:rPr>
        <w:t>162534</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Sponsor: </w:t>
      </w:r>
      <w:r>
        <w:rPr>
          <w:rFonts w:ascii="sans-serif" w:hAnsi="sans-serif" w:cs="sans-serif"/>
          <w:color w:val="000000"/>
          <w:kern w:val="0"/>
          <w:sz w:val="20"/>
          <w:szCs w:val="20"/>
        </w:rPr>
        <w:t xml:space="preserve">Dalian Computer Society; et al.; IEEE Beijing Section; National Association of Non-Classic Logic and Computation, Chinese Society of Logic; Ulster University; </w:t>
      </w:r>
      <w:r>
        <w:rPr>
          <w:rFonts w:ascii="sans-serif" w:hAnsi="sans-serif" w:cs="sans-serif"/>
          <w:color w:val="000000"/>
          <w:kern w:val="0"/>
          <w:sz w:val="20"/>
          <w:szCs w:val="20"/>
        </w:rPr>
        <w:t>University of Technology Sydney</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Institute of Electrical and Electronics Engineers Inc., United States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Cyber-Physical System (CPS) is a typical intelligent system composed of agents. It has an important feature of spatial temporal constraints. To describe the constraints on agents, Chen proposed the spatial-temporal consistency language (STeC) in 2012 and t</w:t>
      </w:r>
      <w:r>
        <w:rPr>
          <w:rFonts w:ascii="sans-serif" w:hAnsi="sans-serif" w:cs="sans-serif"/>
          <w:color w:val="000000"/>
          <w:kern w:val="0"/>
          <w:sz w:val="20"/>
          <w:szCs w:val="20"/>
        </w:rPr>
        <w:t xml:space="preserve">he hybrid clock system in 2014. In this paper we will set up the hybrid clock logic systems (HCL) to specify the spatial temporal constraint property of agents in CPS. After giving the syntax and semantics of HCL, we consider the satisfaction relationship </w:t>
      </w:r>
      <w:r>
        <w:rPr>
          <w:rFonts w:ascii="sans-serif" w:hAnsi="sans-serif" w:cs="sans-serif"/>
          <w:color w:val="000000"/>
          <w:kern w:val="0"/>
          <w:sz w:val="20"/>
          <w:szCs w:val="20"/>
        </w:rPr>
        <w:t xml:space="preserve">between a STeC design and HCL specification of a CPS agent. Some case studies show this satisfaction relationship is reasonable. We also introduce a model-checking algorithm for HCL. </w:t>
      </w:r>
      <w:r>
        <w:rPr>
          <w:rFonts w:ascii="sans-serif" w:hAnsi="sans-serif" w:cs="sans-serif"/>
          <w:color w:val="000000"/>
          <w:kern w:val="0"/>
          <w:sz w:val="20"/>
          <w:szCs w:val="20"/>
        </w:rPr>
        <w:t>©</w:t>
      </w:r>
      <w:r>
        <w:rPr>
          <w:rFonts w:ascii="sans-serif" w:hAnsi="sans-serif" w:cs="sans-serif"/>
          <w:color w:val="000000"/>
          <w:kern w:val="0"/>
          <w:sz w:val="20"/>
          <w:szCs w:val="20"/>
        </w:rPr>
        <w:t xml:space="preserve"> 2019 IEEE.</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17</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Main heading: </w:t>
      </w:r>
      <w:r>
        <w:rPr>
          <w:rFonts w:ascii="sans-serif" w:hAnsi="sans-serif" w:cs="sans-serif"/>
          <w:color w:val="000000"/>
          <w:kern w:val="0"/>
          <w:sz w:val="20"/>
          <w:szCs w:val="20"/>
        </w:rPr>
        <w:t>Computer circuits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Con</w:t>
      </w:r>
      <w:r>
        <w:rPr>
          <w:rFonts w:ascii="sans-serif" w:hAnsi="sans-serif" w:cs="sans-serif"/>
          <w:b/>
          <w:bCs/>
          <w:color w:val="000000"/>
          <w:kern w:val="0"/>
          <w:sz w:val="20"/>
          <w:szCs w:val="20"/>
        </w:rPr>
        <w:t xml:space="preserve">trolled terms: </w:t>
      </w:r>
      <w:r>
        <w:rPr>
          <w:rFonts w:ascii="sans-serif" w:hAnsi="sans-serif" w:cs="sans-serif"/>
          <w:color w:val="000000"/>
          <w:kern w:val="0"/>
          <w:sz w:val="20"/>
          <w:szCs w:val="20"/>
        </w:rPr>
        <w:t>Clocks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Embedded systems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Intelligent systems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Model checking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Semantics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Case-studies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Clock systems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Cyber-physical systems (CPS)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Important features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Logic systems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Model checking algorithm</w:t>
      </w:r>
      <w:r>
        <w:rPr>
          <w:rFonts w:ascii="sans-serif" w:hAnsi="sans-serif" w:cs="sans-serif"/>
          <w:color w:val="000000"/>
          <w:kern w:val="0"/>
          <w:sz w:val="20"/>
          <w:szCs w:val="20"/>
        </w:rPr>
        <w:t> </w:t>
      </w:r>
      <w:r>
        <w:rPr>
          <w:rFonts w:ascii="sans-serif" w:hAnsi="sans-serif" w:cs="sans-serif"/>
          <w:color w:val="000000"/>
          <w:kern w:val="0"/>
          <w:sz w:val="20"/>
          <w:szCs w:val="20"/>
        </w:rPr>
        <w:t xml:space="preserve"> -</w:t>
      </w:r>
      <w:r>
        <w:rPr>
          <w:rFonts w:ascii="sans-serif" w:hAnsi="sans-serif" w:cs="sans-serif"/>
          <w:color w:val="000000"/>
          <w:kern w:val="0"/>
          <w:sz w:val="20"/>
          <w:szCs w:val="20"/>
        </w:rPr>
        <w:t xml:space="preserve"> </w:t>
      </w:r>
      <w:r>
        <w:rPr>
          <w:rFonts w:ascii="sans-serif" w:hAnsi="sans-serif" w:cs="sans-serif"/>
          <w:color w:val="000000"/>
          <w:kern w:val="0"/>
          <w:sz w:val="20"/>
          <w:szCs w:val="20"/>
        </w:rPr>
        <w:t> </w:t>
      </w:r>
      <w:r>
        <w:rPr>
          <w:rFonts w:ascii="sans-serif" w:hAnsi="sans-serif" w:cs="sans-serif"/>
          <w:color w:val="000000"/>
          <w:kern w:val="0"/>
          <w:sz w:val="20"/>
          <w:szCs w:val="20"/>
        </w:rPr>
        <w:t>Spatial temporals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Spatial-temporal consistency</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Classification code: </w:t>
      </w:r>
      <w:r>
        <w:rPr>
          <w:rFonts w:ascii="sans-serif" w:hAnsi="sans-serif" w:cs="sans-serif"/>
          <w:color w:val="000000"/>
          <w:kern w:val="0"/>
          <w:sz w:val="20"/>
          <w:szCs w:val="20"/>
        </w:rPr>
        <w:t>721.1 Computer Theory, Includes Formal Logic, Automata Theory, Switching Theory, Programming Theory</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721.3 Computer Circuits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723.4 Artificial Intelligence</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943.3 Special Pu</w:t>
      </w:r>
      <w:r>
        <w:rPr>
          <w:rFonts w:ascii="sans-serif" w:hAnsi="sans-serif" w:cs="sans-serif"/>
          <w:color w:val="000000"/>
          <w:kern w:val="0"/>
          <w:sz w:val="20"/>
          <w:szCs w:val="20"/>
        </w:rPr>
        <w:t>rpose Instruments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10.1109/ISKE47853.2019.9170360</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Funding Details: </w:t>
      </w:r>
      <w:r>
        <w:rPr>
          <w:rFonts w:ascii="sans-serif" w:hAnsi="sans-serif" w:cs="sans-serif"/>
          <w:color w:val="000000"/>
          <w:kern w:val="0"/>
          <w:sz w:val="20"/>
          <w:szCs w:val="20"/>
        </w:rPr>
        <w:t xml:space="preserve">Number: 2018YFB2101301, Acronym: NKRDPC, Sponsor: National Key Research and Development Program of China; Number: 2018YFB2101301, Acronym: NKRDPC, Sponsor: </w:t>
      </w:r>
      <w:r>
        <w:rPr>
          <w:rFonts w:ascii="sans-serif" w:hAnsi="sans-serif" w:cs="sans-serif"/>
          <w:color w:val="000000"/>
          <w:kern w:val="0"/>
          <w:sz w:val="20"/>
          <w:szCs w:val="20"/>
        </w:rPr>
        <w:t>National Key Research and Development Program of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text:</w:t>
      </w:r>
      <w:r>
        <w:rPr>
          <w:rFonts w:ascii="sans-serif" w:hAnsi="sans-serif" w:cs="sans-serif"/>
          <w:color w:val="000000"/>
          <w:kern w:val="0"/>
          <w:sz w:val="20"/>
          <w:szCs w:val="20"/>
        </w:rPr>
        <w:t xml:space="preserve"> * Hengyang Wu: The Corresponding author. This work is supported by National Key Research and Development Program of China (No.2018YFB2101301).ACKNOWLEDGMENT This work is supported by Nat</w:t>
      </w:r>
      <w:r>
        <w:rPr>
          <w:rFonts w:ascii="sans-serif" w:hAnsi="sans-serif" w:cs="sans-serif"/>
          <w:color w:val="000000"/>
          <w:kern w:val="0"/>
          <w:sz w:val="20"/>
          <w:szCs w:val="20"/>
        </w:rPr>
        <w:t>ional Key Research and Development Program of China (No.2018YFB2101301). Appreciate all the reviewers for their precious suggestions.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lastRenderedPageBreak/>
        <w:t xml:space="preserve">Compendex references: </w:t>
      </w:r>
      <w:r>
        <w:rPr>
          <w:rFonts w:ascii="sans-serif" w:hAnsi="sans-serif" w:cs="sans-serif"/>
          <w:color w:val="000000"/>
          <w:kern w:val="0"/>
          <w:sz w:val="20"/>
          <w:szCs w:val="20"/>
        </w:rPr>
        <w:t>YES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Compendex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2020 Elsevier Inc.</w:t>
      </w:r>
    </w:p>
    <w:p w:rsidR="00000000" w:rsidRDefault="002A06E0">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rsidR="00000000" w:rsidRDefault="002A06E0">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rsidR="00000000" w:rsidRDefault="002A06E0">
      <w:pPr>
        <w:autoSpaceDE w:val="0"/>
        <w:autoSpaceDN w:val="0"/>
        <w:adjustRightInd w:val="0"/>
        <w:spacing w:after="56"/>
        <w:jc w:val="left"/>
        <w:rPr>
          <w:rFonts w:ascii="sans-serif" w:hAnsi="sans-serif" w:cs="sans-serif"/>
          <w:b/>
          <w:bCs/>
          <w:color w:val="000000"/>
          <w:kern w:val="0"/>
          <w:sz w:val="24"/>
          <w:szCs w:val="24"/>
        </w:rPr>
      </w:pPr>
      <w:r>
        <w:rPr>
          <w:rFonts w:ascii="sans-serif" w:hAnsi="sans-serif" w:cs="sans-serif"/>
          <w:b/>
          <w:bCs/>
          <w:color w:val="000000"/>
          <w:kern w:val="0"/>
          <w:sz w:val="24"/>
          <w:szCs w:val="24"/>
        </w:rPr>
        <w:t>26. Overlapping Community Detection in Bipartite Networks using a Micro-bipartite Network Model: Bi-EgoNet</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Accession number: </w:t>
      </w:r>
      <w:r>
        <w:rPr>
          <w:rFonts w:ascii="sans-serif" w:hAnsi="sans-serif" w:cs="sans-serif"/>
          <w:color w:val="000000"/>
          <w:kern w:val="0"/>
          <w:sz w:val="20"/>
          <w:szCs w:val="20"/>
        </w:rPr>
        <w:t>20200207988919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Authors: </w:t>
      </w:r>
      <w:r>
        <w:rPr>
          <w:rFonts w:ascii="sans-serif" w:hAnsi="sans-serif" w:cs="sans-serif"/>
          <w:color w:val="000000"/>
          <w:kern w:val="0"/>
          <w:sz w:val="20"/>
          <w:szCs w:val="20"/>
        </w:rPr>
        <w:t>Chang, Furong (1, 2); Zhang, Bofeng (1); Zhao, Yue (1); Wu, Songxian (3); Zou, Guobin</w:t>
      </w:r>
      <w:r>
        <w:rPr>
          <w:rFonts w:ascii="sans-serif" w:hAnsi="sans-serif" w:cs="sans-serif"/>
          <w:color w:val="000000"/>
          <w:kern w:val="0"/>
          <w:sz w:val="20"/>
          <w:szCs w:val="20"/>
        </w:rPr>
        <w:t>g (1); Niu, Sen (4)</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Author affiliation: </w:t>
      </w:r>
      <w:r>
        <w:rPr>
          <w:rFonts w:ascii="sans-serif" w:hAnsi="sans-serif" w:cs="sans-serif"/>
          <w:color w:val="000000"/>
          <w:kern w:val="0"/>
          <w:sz w:val="20"/>
          <w:szCs w:val="20"/>
        </w:rPr>
        <w:t xml:space="preserve">(1) School of Computer Engineering and Science, Shanghai University, Shanghai, China; (2) School of Computer Science and Technology, Kashi University, Xinjiang, China; (3) School of Mathematics and Statistics, Kashi </w:t>
      </w:r>
      <w:r>
        <w:rPr>
          <w:rFonts w:ascii="sans-serif" w:hAnsi="sans-serif" w:cs="sans-serif"/>
          <w:color w:val="000000"/>
          <w:kern w:val="0"/>
          <w:sz w:val="20"/>
          <w:szCs w:val="20"/>
        </w:rPr>
        <w:t>University, Xinjiang, China; (4) School of Computer and Information Engineering, Shanghai Polytechnic University, Shanghai, China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Corresponding author: </w:t>
      </w:r>
      <w:r>
        <w:rPr>
          <w:rFonts w:ascii="sans-serif" w:hAnsi="sans-serif" w:cs="sans-serif"/>
          <w:color w:val="000000"/>
          <w:kern w:val="0"/>
          <w:sz w:val="20"/>
          <w:szCs w:val="20"/>
        </w:rPr>
        <w:t>Zhang, Bofeng(bfzhang@shu.edu.cn)</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Source title: </w:t>
      </w:r>
      <w:r>
        <w:rPr>
          <w:rFonts w:ascii="sans-serif" w:hAnsi="sans-serif" w:cs="sans-serif"/>
          <w:color w:val="000000"/>
          <w:kern w:val="0"/>
          <w:sz w:val="20"/>
          <w:szCs w:val="20"/>
        </w:rPr>
        <w:t>Journal of Intelligent and Fuzzy Systems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Abbreviated sou</w:t>
      </w:r>
      <w:r>
        <w:rPr>
          <w:rFonts w:ascii="sans-serif" w:hAnsi="sans-serif" w:cs="sans-serif"/>
          <w:b/>
          <w:bCs/>
          <w:color w:val="000000"/>
          <w:kern w:val="0"/>
          <w:sz w:val="20"/>
          <w:szCs w:val="20"/>
        </w:rPr>
        <w:t xml:space="preserve">rce title: </w:t>
      </w:r>
      <w:r>
        <w:rPr>
          <w:rFonts w:ascii="sans-serif" w:hAnsi="sans-serif" w:cs="sans-serif"/>
          <w:color w:val="000000"/>
          <w:kern w:val="0"/>
          <w:sz w:val="20"/>
          <w:szCs w:val="20"/>
        </w:rPr>
        <w:t>J. Intelligent Fuzzy Syst.</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Volume: </w:t>
      </w:r>
      <w:r>
        <w:rPr>
          <w:rFonts w:ascii="sans-serif" w:hAnsi="sans-serif" w:cs="sans-serif"/>
          <w:color w:val="000000"/>
          <w:kern w:val="0"/>
          <w:sz w:val="20"/>
          <w:szCs w:val="20"/>
        </w:rPr>
        <w:t>37</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w:t>
      </w:r>
      <w:r>
        <w:rPr>
          <w:rFonts w:ascii="sans-serif" w:hAnsi="sans-serif" w:cs="sans-serif"/>
          <w:color w:val="000000"/>
          <w:kern w:val="0"/>
          <w:sz w:val="20"/>
          <w:szCs w:val="20"/>
        </w:rPr>
        <w:t>6</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Issue date: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Publication year: </w:t>
      </w:r>
      <w:r>
        <w:rPr>
          <w:rFonts w:ascii="sans-serif" w:hAnsi="sans-serif" w:cs="sans-serif"/>
          <w:color w:val="000000"/>
          <w:kern w:val="0"/>
          <w:sz w:val="20"/>
          <w:szCs w:val="20"/>
        </w:rPr>
        <w:t>2019</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Pages: </w:t>
      </w:r>
      <w:r>
        <w:rPr>
          <w:rFonts w:ascii="sans-serif" w:hAnsi="sans-serif" w:cs="sans-serif"/>
          <w:color w:val="000000"/>
          <w:kern w:val="0"/>
          <w:sz w:val="20"/>
          <w:szCs w:val="20"/>
        </w:rPr>
        <w:t>7965-7976</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Language: </w:t>
      </w:r>
      <w:r>
        <w:rPr>
          <w:rFonts w:ascii="sans-serif" w:hAnsi="sans-serif" w:cs="sans-serif"/>
          <w:color w:val="000000"/>
          <w:kern w:val="0"/>
          <w:sz w:val="20"/>
          <w:szCs w:val="20"/>
        </w:rPr>
        <w:t>English</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ISSN: </w:t>
      </w:r>
      <w:r>
        <w:rPr>
          <w:rFonts w:ascii="sans-serif" w:hAnsi="sans-serif" w:cs="sans-serif"/>
          <w:color w:val="000000"/>
          <w:kern w:val="0"/>
          <w:sz w:val="20"/>
          <w:szCs w:val="20"/>
        </w:rPr>
        <w:t>10641246</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E-ISSN: </w:t>
      </w:r>
      <w:r>
        <w:rPr>
          <w:rFonts w:ascii="sans-serif" w:hAnsi="sans-serif" w:cs="sans-serif"/>
          <w:color w:val="000000"/>
          <w:kern w:val="0"/>
          <w:sz w:val="20"/>
          <w:szCs w:val="20"/>
        </w:rPr>
        <w:t>18758967</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Document type: </w:t>
      </w:r>
      <w:r>
        <w:rPr>
          <w:rFonts w:ascii="sans-serif" w:hAnsi="sans-serif" w:cs="sans-serif"/>
          <w:color w:val="000000"/>
          <w:kern w:val="0"/>
          <w:sz w:val="20"/>
          <w:szCs w:val="20"/>
        </w:rPr>
        <w:t>Journal article (JA)</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Publisher: </w:t>
      </w:r>
      <w:r>
        <w:rPr>
          <w:rFonts w:ascii="sans-serif" w:hAnsi="sans-serif" w:cs="sans-serif"/>
          <w:color w:val="000000"/>
          <w:kern w:val="0"/>
          <w:sz w:val="20"/>
          <w:szCs w:val="20"/>
        </w:rPr>
        <w:t>IOS Press, Nieuwe Hemweg 6B, Amsterdam, 1013 BG, Netherlands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Abstract: </w:t>
      </w:r>
      <w:r>
        <w:rPr>
          <w:rFonts w:ascii="sans-serif" w:hAnsi="sans-serif" w:cs="sans-serif"/>
          <w:color w:val="000000"/>
          <w:kern w:val="0"/>
          <w:sz w:val="20"/>
          <w:szCs w:val="20"/>
        </w:rPr>
        <w:t>A bipartite network is a special kind of complex network that consists of two different types of nodes with edges existing only between the different node types. There are numerous real</w:t>
      </w:r>
      <w:r>
        <w:rPr>
          <w:rFonts w:ascii="sans-serif" w:hAnsi="sans-serif" w:cs="sans-serif"/>
          <w:color w:val="000000"/>
          <w:kern w:val="0"/>
          <w:sz w:val="20"/>
          <w:szCs w:val="20"/>
        </w:rPr>
        <w:t>-world examples of bipartite networks, such as scientific collaboration networks and film-actor networks, among many others. Detecting the community structure of bipartite networks not only contributes to a deeper understanding of their hidden structure, b</w:t>
      </w:r>
      <w:r>
        <w:rPr>
          <w:rFonts w:ascii="sans-serif" w:hAnsi="sans-serif" w:cs="sans-serif"/>
          <w:color w:val="000000"/>
          <w:kern w:val="0"/>
          <w:sz w:val="20"/>
          <w:szCs w:val="20"/>
        </w:rPr>
        <w:t>ut also lays the foundation for research into the personalized recommendation technology. Most existing algorithms, however, only focus on the detection of non-overlapping community structures while ignoring overlapping community structures. In this study,</w:t>
      </w:r>
      <w:r>
        <w:rPr>
          <w:rFonts w:ascii="sans-serif" w:hAnsi="sans-serif" w:cs="sans-serif"/>
          <w:color w:val="000000"/>
          <w:kern w:val="0"/>
          <w:sz w:val="20"/>
          <w:szCs w:val="20"/>
        </w:rPr>
        <w:t xml:space="preserve"> we developed a micro-bipartite network model, Bi-EgoNet along with an algorithm called Overlapping Community Detection using Bi-EgoNet (OCDBEN). This algorithm first extracts the sub-bi-community set from each Bi-EgoNet using similarity within the biparti</w:t>
      </w:r>
      <w:r>
        <w:rPr>
          <w:rFonts w:ascii="sans-serif" w:hAnsi="sans-serif" w:cs="sans-serif"/>
          <w:color w:val="000000"/>
          <w:kern w:val="0"/>
          <w:sz w:val="20"/>
          <w:szCs w:val="20"/>
        </w:rPr>
        <w:t>te network and then constructs a global community structure by merging the sub-bi-communities using the double-merger strategy. We evaluated the OCDBEN algorithm with several synthetic and real-world bipartite networks and compared it with existing state-o</w:t>
      </w:r>
      <w:r>
        <w:rPr>
          <w:rFonts w:ascii="sans-serif" w:hAnsi="sans-serif" w:cs="sans-serif"/>
          <w:color w:val="000000"/>
          <w:kern w:val="0"/>
          <w:sz w:val="20"/>
          <w:szCs w:val="20"/>
        </w:rPr>
        <w:t xml:space="preserve">f-the-art algorithms. The experimental results demonstrated that OCDBEN outperformed existing algorithms in both accuracy and effectiveness. </w:t>
      </w:r>
      <w:r>
        <w:rPr>
          <w:rFonts w:ascii="sans-serif" w:hAnsi="sans-serif" w:cs="sans-serif"/>
          <w:color w:val="000000"/>
          <w:kern w:val="0"/>
          <w:sz w:val="20"/>
          <w:szCs w:val="20"/>
        </w:rPr>
        <w:t>©</w:t>
      </w:r>
      <w:r>
        <w:rPr>
          <w:rFonts w:ascii="sans-serif" w:hAnsi="sans-serif" w:cs="sans-serif"/>
          <w:color w:val="000000"/>
          <w:kern w:val="0"/>
          <w:sz w:val="20"/>
          <w:szCs w:val="20"/>
        </w:rPr>
        <w:t xml:space="preserve"> 2019 - IOS Press and the authors. All rights reserved.</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Number of references: </w:t>
      </w:r>
      <w:r>
        <w:rPr>
          <w:rFonts w:ascii="sans-serif" w:hAnsi="sans-serif" w:cs="sans-serif"/>
          <w:color w:val="000000"/>
          <w:kern w:val="0"/>
          <w:sz w:val="20"/>
          <w:szCs w:val="20"/>
        </w:rPr>
        <w:t>43</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Main heading: </w:t>
      </w:r>
      <w:r>
        <w:rPr>
          <w:rFonts w:ascii="sans-serif" w:hAnsi="sans-serif" w:cs="sans-serif"/>
          <w:color w:val="000000"/>
          <w:kern w:val="0"/>
          <w:sz w:val="20"/>
          <w:szCs w:val="20"/>
        </w:rPr>
        <w:t>Complex networks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Co</w:t>
      </w:r>
      <w:r>
        <w:rPr>
          <w:rFonts w:ascii="sans-serif" w:hAnsi="sans-serif" w:cs="sans-serif"/>
          <w:b/>
          <w:bCs/>
          <w:color w:val="000000"/>
          <w:kern w:val="0"/>
          <w:sz w:val="20"/>
          <w:szCs w:val="20"/>
        </w:rPr>
        <w:t xml:space="preserve">ntrolled terms: </w:t>
      </w:r>
      <w:r>
        <w:rPr>
          <w:rFonts w:ascii="sans-serif" w:hAnsi="sans-serif" w:cs="sans-serif"/>
          <w:color w:val="000000"/>
          <w:kern w:val="0"/>
          <w:sz w:val="20"/>
          <w:szCs w:val="20"/>
        </w:rPr>
        <w:t>Merging</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Population dynamics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Uncontrolled terms: </w:t>
      </w:r>
      <w:r>
        <w:rPr>
          <w:rFonts w:ascii="sans-serif" w:hAnsi="sans-serif" w:cs="sans-serif"/>
          <w:color w:val="000000"/>
          <w:kern w:val="0"/>
          <w:sz w:val="20"/>
          <w:szCs w:val="20"/>
        </w:rPr>
        <w:t>Bipartite network</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Community structures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Hidden structures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Overlapping communities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Overlapping community detections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Personalized recommendation</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Scientific collaborati</w:t>
      </w:r>
      <w:r>
        <w:rPr>
          <w:rFonts w:ascii="sans-serif" w:hAnsi="sans-serif" w:cs="sans-serif"/>
          <w:color w:val="000000"/>
          <w:kern w:val="0"/>
          <w:sz w:val="20"/>
          <w:szCs w:val="20"/>
        </w:rPr>
        <w:t>on networks</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State-of-the-art algorithms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Classification code: </w:t>
      </w:r>
      <w:r>
        <w:rPr>
          <w:rFonts w:ascii="sans-serif" w:hAnsi="sans-serif" w:cs="sans-serif"/>
          <w:color w:val="000000"/>
          <w:kern w:val="0"/>
          <w:sz w:val="20"/>
          <w:szCs w:val="20"/>
        </w:rPr>
        <w:t>722 Computer Systems and Equipment</w:t>
      </w:r>
      <w:r>
        <w:rPr>
          <w:rFonts w:ascii="sans-serif" w:hAnsi="sans-serif" w:cs="sans-serif"/>
          <w:color w:val="000000"/>
          <w:kern w:val="0"/>
          <w:sz w:val="20"/>
          <w:szCs w:val="20"/>
        </w:rPr>
        <w:t> </w:t>
      </w:r>
      <w:r>
        <w:rPr>
          <w:rFonts w:ascii="sans-serif" w:hAnsi="sans-serif" w:cs="sans-serif"/>
          <w:color w:val="000000"/>
          <w:kern w:val="0"/>
          <w:sz w:val="20"/>
          <w:szCs w:val="20"/>
        </w:rPr>
        <w:t xml:space="preserve"> - </w:t>
      </w:r>
      <w:r>
        <w:rPr>
          <w:rFonts w:ascii="sans-serif" w:hAnsi="sans-serif" w:cs="sans-serif"/>
          <w:color w:val="000000"/>
          <w:kern w:val="0"/>
          <w:sz w:val="20"/>
          <w:szCs w:val="20"/>
        </w:rPr>
        <w:t> </w:t>
      </w:r>
      <w:r>
        <w:rPr>
          <w:rFonts w:ascii="sans-serif" w:hAnsi="sans-serif" w:cs="sans-serif"/>
          <w:color w:val="000000"/>
          <w:kern w:val="0"/>
          <w:sz w:val="20"/>
          <w:szCs w:val="20"/>
        </w:rPr>
        <w:t>971 Social Sciences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DOI: </w:t>
      </w:r>
      <w:r>
        <w:rPr>
          <w:rFonts w:ascii="sans-serif" w:hAnsi="sans-serif" w:cs="sans-serif"/>
          <w:color w:val="000000"/>
          <w:kern w:val="0"/>
          <w:sz w:val="20"/>
          <w:szCs w:val="20"/>
        </w:rPr>
        <w:t>10.3233/JIFS-190320</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Funding Details: </w:t>
      </w:r>
      <w:r>
        <w:rPr>
          <w:rFonts w:ascii="sans-serif" w:hAnsi="sans-serif" w:cs="sans-serif"/>
          <w:color w:val="000000"/>
          <w:kern w:val="0"/>
          <w:sz w:val="20"/>
          <w:szCs w:val="20"/>
        </w:rPr>
        <w:t>Number: 2016D01B010, Acronym: -, Sponsor: Natural Science Foundation of Xinjiang Province;</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Funding text:</w:t>
      </w:r>
      <w:r>
        <w:rPr>
          <w:rFonts w:ascii="sans-serif" w:hAnsi="sans-serif" w:cs="sans-serif"/>
          <w:color w:val="000000"/>
          <w:kern w:val="0"/>
          <w:sz w:val="20"/>
          <w:szCs w:val="20"/>
        </w:rPr>
        <w:t xml:space="preserve"> This work was partially supported by the Xinjiang Natural Science Foundation (No. 2016D01B010). We thank LetPub (www.letPub.com) for its linguistic assistance during the preparation of this manuscript.</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Compendex references: </w:t>
      </w:r>
      <w:r>
        <w:rPr>
          <w:rFonts w:ascii="sans-serif" w:hAnsi="sans-serif" w:cs="sans-serif"/>
          <w:color w:val="000000"/>
          <w:kern w:val="0"/>
          <w:sz w:val="20"/>
          <w:szCs w:val="20"/>
        </w:rPr>
        <w:t>YES</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Database: </w:t>
      </w:r>
      <w:r>
        <w:rPr>
          <w:rFonts w:ascii="sans-serif" w:hAnsi="sans-serif" w:cs="sans-serif"/>
          <w:color w:val="000000"/>
          <w:kern w:val="0"/>
          <w:sz w:val="20"/>
          <w:szCs w:val="20"/>
        </w:rPr>
        <w:t>Com</w:t>
      </w:r>
      <w:r>
        <w:rPr>
          <w:rFonts w:ascii="sans-serif" w:hAnsi="sans-serif" w:cs="sans-serif"/>
          <w:color w:val="000000"/>
          <w:kern w:val="0"/>
          <w:sz w:val="20"/>
          <w:szCs w:val="20"/>
        </w:rPr>
        <w:t>pendex</w:t>
      </w:r>
    </w:p>
    <w:p w:rsidR="00000000" w:rsidRDefault="002A06E0">
      <w:pPr>
        <w:autoSpaceDE w:val="0"/>
        <w:autoSpaceDN w:val="0"/>
        <w:adjustRightInd w:val="0"/>
        <w:jc w:val="left"/>
        <w:rPr>
          <w:rFonts w:ascii="sans-serif" w:hAnsi="sans-serif" w:cs="sans-serif"/>
          <w:color w:val="000000"/>
          <w:kern w:val="0"/>
          <w:sz w:val="20"/>
          <w:szCs w:val="20"/>
        </w:rPr>
      </w:pPr>
      <w:r>
        <w:rPr>
          <w:rFonts w:ascii="sans-serif" w:hAnsi="sans-serif" w:cs="sans-serif"/>
          <w:color w:val="000000"/>
          <w:kern w:val="0"/>
          <w:sz w:val="20"/>
          <w:szCs w:val="20"/>
        </w:rPr>
        <w:t>Compilation and indexing terms, Copyright 2020 Elsevier Inc.</w:t>
      </w:r>
    </w:p>
    <w:p w:rsidR="00000000" w:rsidRDefault="002A06E0">
      <w:pPr>
        <w:autoSpaceDE w:val="0"/>
        <w:autoSpaceDN w:val="0"/>
        <w:adjustRightInd w:val="0"/>
        <w:spacing w:after="56"/>
        <w:jc w:val="left"/>
        <w:rPr>
          <w:rFonts w:ascii="sans-serif" w:hAnsi="sans-serif" w:cs="sans-serif"/>
          <w:color w:val="000000"/>
          <w:kern w:val="0"/>
          <w:sz w:val="20"/>
          <w:szCs w:val="20"/>
        </w:rPr>
      </w:pPr>
      <w:r>
        <w:rPr>
          <w:rFonts w:ascii="sans-serif" w:hAnsi="sans-serif" w:cs="sans-serif"/>
          <w:b/>
          <w:bCs/>
          <w:color w:val="000000"/>
          <w:kern w:val="0"/>
          <w:sz w:val="20"/>
          <w:szCs w:val="20"/>
        </w:rPr>
        <w:t xml:space="preserve">Data Provider: </w:t>
      </w:r>
      <w:r>
        <w:rPr>
          <w:rFonts w:ascii="sans-serif" w:hAnsi="sans-serif" w:cs="sans-serif"/>
          <w:color w:val="000000"/>
          <w:kern w:val="0"/>
          <w:sz w:val="20"/>
          <w:szCs w:val="20"/>
        </w:rPr>
        <w:t>Engineering Village</w:t>
      </w:r>
    </w:p>
    <w:p w:rsidR="00000000" w:rsidRDefault="002A06E0">
      <w:pPr>
        <w:tabs>
          <w:tab w:val="right" w:pos="10518"/>
        </w:tabs>
        <w:autoSpaceDE w:val="0"/>
        <w:autoSpaceDN w:val="0"/>
        <w:adjustRightInd w:val="0"/>
        <w:jc w:val="left"/>
        <w:rPr>
          <w:rFonts w:ascii="sans-serif" w:hAnsi="sans-serif" w:cs="sans-serif"/>
          <w:color w:val="000000"/>
          <w:kern w:val="0"/>
          <w:sz w:val="20"/>
          <w:szCs w:val="20"/>
        </w:rPr>
      </w:pPr>
      <w:r>
        <w:rPr>
          <w:rFonts w:ascii="sans-serif" w:hAnsi="sans-serif" w:cs="sans-serif"/>
          <w:color w:val="000000"/>
          <w:spacing w:val="-10"/>
          <w:kern w:val="0"/>
          <w:sz w:val="20"/>
          <w:szCs w:val="20"/>
        </w:rPr>
        <w:tab/>
      </w:r>
    </w:p>
    <w:p w:rsidR="00000000" w:rsidRDefault="002A06E0">
      <w:pPr>
        <w:autoSpaceDE w:val="0"/>
        <w:autoSpaceDN w:val="0"/>
        <w:adjustRightInd w:val="0"/>
        <w:jc w:val="left"/>
        <w:rPr>
          <w:rFonts w:ascii="sans-serif" w:hAnsi="sans-serif" w:cs="sans-serif"/>
          <w:color w:val="000000"/>
          <w:kern w:val="0"/>
          <w:sz w:val="24"/>
          <w:szCs w:val="24"/>
        </w:rPr>
      </w:pPr>
      <w:bookmarkStart w:id="1" w:name="last-page"/>
      <w:bookmarkEnd w:id="1"/>
    </w:p>
    <w:p w:rsidR="002A06E0" w:rsidRDefault="002A06E0">
      <w:pPr>
        <w:autoSpaceDE w:val="0"/>
        <w:autoSpaceDN w:val="0"/>
        <w:adjustRightInd w:val="0"/>
        <w:jc w:val="left"/>
        <w:rPr>
          <w:rFonts w:ascii="Arial" w:hAnsi="Arial" w:cs="Arial"/>
          <w:kern w:val="0"/>
          <w:sz w:val="24"/>
          <w:szCs w:val="24"/>
        </w:rPr>
      </w:pPr>
    </w:p>
    <w:sectPr w:rsidR="002A06E0">
      <w:headerReference w:type="default" r:id="rId6"/>
      <w:footerReference w:type="default" r:id="rId7"/>
      <w:pgSz w:w="11905" w:h="16837"/>
      <w:pgMar w:top="1417" w:right="680" w:bottom="1133" w:left="68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06E0" w:rsidRDefault="002A06E0">
      <w:r>
        <w:separator/>
      </w:r>
    </w:p>
  </w:endnote>
  <w:endnote w:type="continuationSeparator" w:id="0">
    <w:p w:rsidR="002A06E0" w:rsidRDefault="002A0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ans-serif">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2A06E0">
    <w:pPr>
      <w:tabs>
        <w:tab w:val="right" w:pos="10518"/>
      </w:tabs>
      <w:autoSpaceDE w:val="0"/>
      <w:autoSpaceDN w:val="0"/>
      <w:adjustRightInd w:val="0"/>
      <w:jc w:val="left"/>
      <w:rPr>
        <w:rFonts w:ascii="sans-serif" w:hAnsi="sans-serif" w:cs="sans-serif"/>
        <w:i/>
        <w:iCs/>
        <w:color w:val="848484"/>
        <w:kern w:val="0"/>
        <w:sz w:val="16"/>
        <w:szCs w:val="16"/>
      </w:rPr>
    </w:pPr>
    <w:r>
      <w:rPr>
        <w:rFonts w:ascii="sans-serif" w:hAnsi="sans-serif" w:cs="sans-serif"/>
        <w:i/>
        <w:iCs/>
        <w:color w:val="848484"/>
        <w:kern w:val="0"/>
        <w:sz w:val="16"/>
        <w:szCs w:val="16"/>
      </w:rPr>
      <w:t>Content provided by Engineering Village. Copyright 2020</w:t>
    </w:r>
    <w:r>
      <w:rPr>
        <w:rFonts w:ascii="sans-serif" w:hAnsi="sans-serif" w:cs="sans-serif"/>
        <w:i/>
        <w:iCs/>
        <w:color w:val="848484"/>
        <w:spacing w:val="-10"/>
        <w:kern w:val="0"/>
        <w:sz w:val="16"/>
        <w:szCs w:val="16"/>
      </w:rPr>
      <w:tab/>
    </w:r>
    <w:r>
      <w:rPr>
        <w:rFonts w:ascii="sans-serif" w:hAnsi="sans-serif" w:cs="sans-serif"/>
        <w:i/>
        <w:iCs/>
        <w:color w:val="848484"/>
        <w:kern w:val="0"/>
        <w:sz w:val="16"/>
        <w:szCs w:val="16"/>
      </w:rPr>
      <w:t xml:space="preserve">Page </w:t>
    </w:r>
    <w:r>
      <w:rPr>
        <w:rFonts w:ascii="sans-serif" w:hAnsi="sans-serif" w:cs="sans-serif"/>
        <w:i/>
        <w:iCs/>
        <w:color w:val="848484"/>
        <w:kern w:val="0"/>
        <w:sz w:val="16"/>
        <w:szCs w:val="16"/>
      </w:rPr>
      <w:pgNum/>
    </w:r>
    <w:r>
      <w:rPr>
        <w:rFonts w:ascii="sans-serif" w:hAnsi="sans-serif" w:cs="sans-serif"/>
        <w:i/>
        <w:iCs/>
        <w:color w:val="848484"/>
        <w:kern w:val="0"/>
        <w:sz w:val="16"/>
        <w:szCs w:val="16"/>
      </w:rPr>
      <w:t xml:space="preserve"> of </w:t>
    </w:r>
    <w:r>
      <w:rPr>
        <w:rFonts w:ascii="sans-serif" w:hAnsi="sans-serif" w:cs="sans-serif"/>
        <w:i/>
        <w:iCs/>
        <w:color w:val="848484"/>
        <w:kern w:val="0"/>
        <w:sz w:val="16"/>
        <w:szCs w:val="16"/>
      </w:rPr>
      <w:fldChar w:fldCharType="begin"/>
    </w:r>
    <w:r>
      <w:rPr>
        <w:rFonts w:ascii="sans-serif" w:hAnsi="sans-serif" w:cs="sans-serif"/>
        <w:i/>
        <w:iCs/>
        <w:color w:val="848484"/>
        <w:kern w:val="0"/>
        <w:sz w:val="16"/>
        <w:szCs w:val="16"/>
      </w:rPr>
      <w:instrText xml:space="preserve"> PAGEREF "last-page"  </w:instrText>
    </w:r>
    <w:r>
      <w:rPr>
        <w:rFonts w:ascii="sans-serif" w:hAnsi="sans-serif" w:cs="sans-serif"/>
        <w:i/>
        <w:iCs/>
        <w:color w:val="848484"/>
        <w:kern w:val="0"/>
        <w:sz w:val="16"/>
        <w:szCs w:val="16"/>
      </w:rPr>
      <w:fldChar w:fldCharType="separate"/>
    </w:r>
    <w:r w:rsidR="004114A0">
      <w:rPr>
        <w:rFonts w:ascii="sans-serif" w:hAnsi="sans-serif" w:cs="sans-serif"/>
        <w:i/>
        <w:iCs/>
        <w:noProof/>
        <w:color w:val="848484"/>
        <w:kern w:val="0"/>
        <w:sz w:val="16"/>
        <w:szCs w:val="16"/>
      </w:rPr>
      <w:t>23</w:t>
    </w:r>
    <w:r>
      <w:rPr>
        <w:rFonts w:ascii="sans-serif" w:hAnsi="sans-serif" w:cs="sans-serif"/>
        <w:i/>
        <w:iCs/>
        <w:color w:val="848484"/>
        <w:kern w:val="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06E0" w:rsidRDefault="002A06E0">
      <w:r>
        <w:separator/>
      </w:r>
    </w:p>
  </w:footnote>
  <w:footnote w:type="continuationSeparator" w:id="0">
    <w:p w:rsidR="002A06E0" w:rsidRDefault="002A06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3712"/>
      <w:gridCol w:w="4330"/>
      <w:gridCol w:w="2474"/>
    </w:tblGrid>
    <w:tr w:rsidR="00000000">
      <w:tblPrEx>
        <w:tblCellMar>
          <w:top w:w="0" w:type="dxa"/>
          <w:left w:w="0" w:type="dxa"/>
          <w:bottom w:w="0" w:type="dxa"/>
          <w:right w:w="0" w:type="dxa"/>
        </w:tblCellMar>
      </w:tblPrEx>
      <w:tc>
        <w:tcPr>
          <w:tcW w:w="3712" w:type="dxa"/>
          <w:tcBorders>
            <w:top w:val="nil"/>
            <w:left w:val="nil"/>
            <w:bottom w:val="nil"/>
            <w:right w:val="nil"/>
          </w:tcBorders>
        </w:tcPr>
        <w:p w:rsidR="00000000" w:rsidRDefault="004114A0">
          <w:pPr>
            <w:autoSpaceDE w:val="0"/>
            <w:autoSpaceDN w:val="0"/>
            <w:adjustRightInd w:val="0"/>
            <w:jc w:val="left"/>
            <w:rPr>
              <w:rFonts w:ascii="sans-serif" w:hAnsi="sans-serif" w:cs="sans-serif"/>
              <w:color w:val="424242"/>
              <w:kern w:val="0"/>
              <w:sz w:val="16"/>
              <w:szCs w:val="16"/>
            </w:rPr>
          </w:pPr>
          <w:r>
            <w:rPr>
              <w:rFonts w:ascii="sans-serif" w:hAnsi="sans-serif" w:cs="sans-serif"/>
              <w:noProof/>
              <w:color w:val="424242"/>
              <w:kern w:val="0"/>
              <w:sz w:val="16"/>
              <w:szCs w:val="16"/>
            </w:rPr>
            <w:drawing>
              <wp:inline distT="0" distB="0" distL="0" distR="0">
                <wp:extent cx="285750" cy="2857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Pr>
              <w:rFonts w:ascii="sans-serif" w:hAnsi="sans-serif" w:cs="sans-serif"/>
              <w:noProof/>
              <w:color w:val="424242"/>
              <w:kern w:val="0"/>
              <w:sz w:val="16"/>
              <w:szCs w:val="16"/>
            </w:rPr>
            <w:drawing>
              <wp:inline distT="0" distB="0" distL="0" distR="0">
                <wp:extent cx="1609725" cy="1905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9725" cy="190500"/>
                        </a:xfrm>
                        <a:prstGeom prst="rect">
                          <a:avLst/>
                        </a:prstGeom>
                        <a:noFill/>
                        <a:ln>
                          <a:noFill/>
                        </a:ln>
                      </pic:spPr>
                    </pic:pic>
                  </a:graphicData>
                </a:graphic>
              </wp:inline>
            </w:drawing>
          </w:r>
        </w:p>
      </w:tc>
      <w:tc>
        <w:tcPr>
          <w:tcW w:w="4330" w:type="dxa"/>
          <w:tcBorders>
            <w:top w:val="nil"/>
            <w:left w:val="nil"/>
            <w:bottom w:val="nil"/>
            <w:right w:val="nil"/>
          </w:tcBorders>
          <w:vAlign w:val="center"/>
        </w:tcPr>
        <w:p w:rsidR="00000000" w:rsidRDefault="002A06E0">
          <w:pPr>
            <w:autoSpaceDE w:val="0"/>
            <w:autoSpaceDN w:val="0"/>
            <w:adjustRightInd w:val="0"/>
            <w:jc w:val="center"/>
            <w:rPr>
              <w:rFonts w:ascii="sans-serif" w:hAnsi="sans-serif" w:cs="sans-serif"/>
              <w:color w:val="424242"/>
              <w:kern w:val="0"/>
              <w:sz w:val="16"/>
              <w:szCs w:val="16"/>
            </w:rPr>
          </w:pPr>
        </w:p>
      </w:tc>
      <w:tc>
        <w:tcPr>
          <w:tcW w:w="2474" w:type="dxa"/>
          <w:tcBorders>
            <w:top w:val="nil"/>
            <w:left w:val="nil"/>
            <w:bottom w:val="nil"/>
            <w:right w:val="nil"/>
          </w:tcBorders>
          <w:vAlign w:val="center"/>
        </w:tcPr>
        <w:p w:rsidR="00000000" w:rsidRDefault="002A06E0">
          <w:pPr>
            <w:autoSpaceDE w:val="0"/>
            <w:autoSpaceDN w:val="0"/>
            <w:adjustRightInd w:val="0"/>
            <w:jc w:val="right"/>
            <w:rPr>
              <w:rFonts w:ascii="sans-serif" w:hAnsi="sans-serif" w:cs="sans-serif"/>
              <w:color w:val="424242"/>
              <w:kern w:val="0"/>
              <w:sz w:val="16"/>
              <w:szCs w:val="16"/>
            </w:rPr>
          </w:pPr>
          <w:hyperlink r:id="rId3" w:history="1">
            <w:r>
              <w:rPr>
                <w:rFonts w:ascii="sans-serif" w:hAnsi="sans-serif" w:cs="sans-serif"/>
                <w:color w:val="424242"/>
                <w:kern w:val="0"/>
                <w:sz w:val="16"/>
                <w:szCs w:val="16"/>
              </w:rPr>
              <w:t>www.engineeringvillage.com</w:t>
            </w:r>
          </w:hyperlink>
        </w:p>
        <w:p w:rsidR="00000000" w:rsidRDefault="002A06E0">
          <w:pPr>
            <w:autoSpaceDE w:val="0"/>
            <w:autoSpaceDN w:val="0"/>
            <w:adjustRightInd w:val="0"/>
            <w:jc w:val="right"/>
            <w:rPr>
              <w:rFonts w:ascii="sans-serif" w:hAnsi="sans-serif" w:cs="sans-serif"/>
              <w:color w:val="424242"/>
              <w:kern w:val="0"/>
              <w:sz w:val="16"/>
              <w:szCs w:val="16"/>
            </w:rPr>
          </w:pPr>
          <w:r>
            <w:rPr>
              <w:rFonts w:ascii="sans-serif" w:hAnsi="sans-serif" w:cs="sans-serif"/>
              <w:color w:val="424242"/>
              <w:kern w:val="0"/>
              <w:sz w:val="16"/>
              <w:szCs w:val="16"/>
            </w:rPr>
            <w:t>Detailed results: 26</w:t>
          </w:r>
        </w:p>
        <w:p w:rsidR="00000000" w:rsidRDefault="002A06E0">
          <w:pPr>
            <w:autoSpaceDE w:val="0"/>
            <w:autoSpaceDN w:val="0"/>
            <w:adjustRightInd w:val="0"/>
            <w:jc w:val="right"/>
            <w:rPr>
              <w:rFonts w:ascii="sans-serif" w:hAnsi="sans-serif" w:cs="sans-serif"/>
              <w:color w:val="424242"/>
              <w:kern w:val="0"/>
              <w:sz w:val="16"/>
              <w:szCs w:val="16"/>
            </w:rPr>
          </w:pPr>
          <w:r>
            <w:rPr>
              <w:rFonts w:ascii="sans-serif" w:hAnsi="sans-serif" w:cs="sans-serif"/>
              <w:color w:val="424242"/>
              <w:kern w:val="0"/>
              <w:sz w:val="16"/>
              <w:szCs w:val="16"/>
            </w:rPr>
            <w:t xml:space="preserve">Downloaded: </w:t>
          </w:r>
          <w:r w:rsidR="004114A0">
            <w:rPr>
              <w:rFonts w:ascii="sans-serif" w:hAnsi="sans-serif" w:cs="sans-serif"/>
              <w:color w:val="424242"/>
              <w:kern w:val="0"/>
              <w:sz w:val="16"/>
              <w:szCs w:val="16"/>
            </w:rPr>
            <w:t>11/1/2020</w:t>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4A0"/>
    <w:rsid w:val="002A06E0"/>
    <w:rsid w:val="00411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FB80D93-4C5A-4498-AFBF-371B3E9B5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114A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114A0"/>
    <w:rPr>
      <w:sz w:val="18"/>
      <w:szCs w:val="18"/>
    </w:rPr>
  </w:style>
  <w:style w:type="paragraph" w:styleId="a4">
    <w:name w:val="footer"/>
    <w:basedOn w:val="a"/>
    <w:link w:val="Char0"/>
    <w:uiPriority w:val="99"/>
    <w:unhideWhenUsed/>
    <w:rsid w:val="004114A0"/>
    <w:pPr>
      <w:tabs>
        <w:tab w:val="center" w:pos="4153"/>
        <w:tab w:val="right" w:pos="8306"/>
      </w:tabs>
      <w:snapToGrid w:val="0"/>
      <w:jc w:val="left"/>
    </w:pPr>
    <w:rPr>
      <w:sz w:val="18"/>
      <w:szCs w:val="18"/>
    </w:rPr>
  </w:style>
  <w:style w:type="character" w:customStyle="1" w:styleId="Char0">
    <w:name w:val="页脚 Char"/>
    <w:basedOn w:val="a0"/>
    <w:link w:val="a4"/>
    <w:uiPriority w:val="99"/>
    <w:rsid w:val="004114A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engineeringvillage.com"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13289</Words>
  <Characters>75752</Characters>
  <Application>Microsoft Office Word</Application>
  <DocSecurity>0</DocSecurity>
  <Lines>631</Lines>
  <Paragraphs>177</Paragraphs>
  <ScaleCrop>false</ScaleCrop>
  <Company/>
  <LinksUpToDate>false</LinksUpToDate>
  <CharactersWithSpaces>88864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测评人员</dc:creator>
  <cp:keywords/>
  <dc:description/>
  <cp:lastModifiedBy>测评人员</cp:lastModifiedBy>
  <cp:revision>2</cp:revision>
  <dcterms:created xsi:type="dcterms:W3CDTF">2020-11-02T01:48:00Z</dcterms:created>
  <dcterms:modified xsi:type="dcterms:W3CDTF">2020-11-02T01:48:00Z</dcterms:modified>
</cp:coreProperties>
</file>